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B1" w:rsidRPr="006A6FED" w:rsidRDefault="004539F1" w:rsidP="00E95D73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FE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pict>
          <v:group id="_x0000_s1038" style="position:absolute;left:0;text-align:left;margin-left:51.75pt;margin-top:17.9pt;width:108pt;height:57.75pt;z-index:251773952" coordorigin="1545,1140" coordsize="2850,17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635;top:1140;width:2670;height:0" o:connectortype="straight"/>
            <v:shape id="_x0000_s1031" type="#_x0000_t32" style="position:absolute;left:1635;top:1140;width:0;height:720" o:connectortype="straight"/>
            <v:shape id="_x0000_s1032" type="#_x0000_t32" style="position:absolute;left:2955;top:1140;width:1;height:1665" o:connectortype="straight"/>
            <v:shape id="_x0000_s1034" type="#_x0000_t32" style="position:absolute;left:4305;top:1140;width:1;height:720" o:connectortype="straight"/>
            <v:oval id="_x0000_s1035" style="position:absolute;left:4200;top:1875;width:195;height:300"/>
            <v:oval id="_x0000_s1036" style="position:absolute;left:1545;top:1875;width:195;height:300"/>
            <v:rect id="_x0000_s1037" style="position:absolute;left:2040;top:2752;width:1815;height:143"/>
          </v:group>
        </w:pict>
      </w:r>
      <w:r w:rsidRPr="006A6FE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4" type="#_x0000_t104" style="position:absolute;left:0;text-align:left;margin-left:144.1pt;margin-top:61pt;width:42.1pt;height:14.65pt;z-index:251774976"/>
        </w:pict>
      </w:r>
      <w:r w:rsidRPr="006A6FE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3" type="#_x0000_t105" style="position:absolute;left:0;text-align:left;margin-left:25.15pt;margin-top:58.05pt;width:38.05pt;height:17.6pt;rotation:11582101fd;z-index:251772928"/>
        </w:pict>
      </w:r>
      <w:r w:rsidR="00E95D73" w:rsidRPr="006A6FED">
        <w:rPr>
          <w:rFonts w:ascii="Times New Roman" w:hAnsi="Times New Roman" w:cs="Times New Roman"/>
          <w:b/>
          <w:color w:val="FF0000"/>
          <w:sz w:val="24"/>
          <w:szCs w:val="24"/>
        </w:rPr>
        <w:t>ELEKTRİKLENME</w:t>
      </w:r>
    </w:p>
    <w:p w:rsidR="001331F7" w:rsidRDefault="004539F1">
      <w:r>
        <w:rPr>
          <w:noProof/>
          <w:lang w:eastAsia="tr-TR"/>
        </w:rPr>
        <w:pict>
          <v:rect id="_x0000_s1040" style="position:absolute;margin-left:168pt;margin-top:19.5pt;width:44.25pt;height:4.8pt;z-index:251785216"/>
        </w:pict>
      </w:r>
      <w:r w:rsidRPr="004539F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oval id="_x0000_s1039" style="position:absolute;margin-left:-7.5pt;margin-top:20.75pt;width:48.55pt;height:3.55pt;z-index:251659264">
            <v:textbox style="mso-next-textbox:#_x0000_s1039">
              <w:txbxContent>
                <w:p w:rsidR="00501D89" w:rsidRDefault="00501D89"/>
              </w:txbxContent>
            </v:textbox>
          </v:oval>
        </w:pict>
      </w:r>
    </w:p>
    <w:p w:rsidR="001331F7" w:rsidRDefault="004539F1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26.25pt;margin-top:33.8pt;width:133.5pt;height:48.75pt;z-index:251660288">
            <v:textbox style="mso-next-textbox:#_x0000_s1069">
              <w:txbxContent>
                <w:p w:rsidR="001331F7" w:rsidRPr="001331F7" w:rsidRDefault="001331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Yün kumaşa sürülmüş ebonit çubuk alüminyum folyoyu çeker.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margin-left:121.15pt;margin-top:34.45pt;width:133.3pt;height:48.75pt;z-index:251786240">
            <v:textbox style="mso-next-textbox:#_x0000_s1070">
              <w:txbxContent>
                <w:p w:rsidR="001331F7" w:rsidRPr="001331F7" w:rsidRDefault="001331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İpek 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kumaşa</w:t>
                  </w:r>
                  <w:proofErr w:type="gramEnd"/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sürülmüş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çubuk alüminyum folyoyu çeker.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margin-left:60pt;margin-top:121.6pt;width:29.6pt;height:7.15pt;z-index:251783168"/>
        </w:pict>
      </w:r>
      <w:r>
        <w:rPr>
          <w:noProof/>
          <w:lang w:eastAsia="tr-TR"/>
        </w:rPr>
        <w:pict>
          <v:shape id="_x0000_s1071" type="#_x0000_t202" style="position:absolute;margin-left:56.25pt;margin-top:136.6pt;width:174.75pt;height:34.5pt;z-index:251784192">
            <v:textbox>
              <w:txbxContent>
                <w:p w:rsidR="001331F7" w:rsidRPr="001331F7" w:rsidRDefault="001331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Yün kumaşa sürülmüş ebonit çubuklar birbirlerini iterler.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oval id="_x0000_s1055" style="position:absolute;margin-left:41.05pt;margin-top:103.6pt;width:48.55pt;height:3.55pt;z-index:251779072">
            <v:textbox style="mso-next-textbox:#_x0000_s1055">
              <w:txbxContent>
                <w:p w:rsidR="001331F7" w:rsidRDefault="001331F7"/>
              </w:txbxContent>
            </v:textbox>
          </v:oval>
        </w:pict>
      </w:r>
      <w:r>
        <w:rPr>
          <w:noProof/>
          <w:lang w:eastAsia="tr-TR"/>
        </w:rPr>
        <w:pict>
          <v:oval id="_x0000_s1056" style="position:absolute;margin-left:115.3pt;margin-top:103.6pt;width:48.55pt;height:3.55pt;z-index:251780096">
            <v:textbox style="mso-next-textbox:#_x0000_s1056">
              <w:txbxContent>
                <w:p w:rsidR="001331F7" w:rsidRDefault="001331F7"/>
              </w:txbxContent>
            </v:textbox>
          </v:oval>
        </w:pict>
      </w:r>
      <w:r>
        <w:rPr>
          <w:noProof/>
          <w:lang w:eastAsia="tr-TR"/>
        </w:rPr>
        <w:pict>
          <v:group id="_x0000_s1082" style="position:absolute;margin-left:4.5pt;margin-top:91.6pt;width:62.8pt;height:78.4pt;z-index:251781120" coordorigin="810,3630" coordsize="1256,1568">
            <v:group id="_x0000_s1072" style="position:absolute;left:810;top:3630;width:1256;height:1568" coordorigin="810,3630" coordsize="1256,1568">
              <v:shape id="_x0000_s1049" type="#_x0000_t32" style="position:absolute;left:1159;top:3630;width:0;height:1425" o:connectortype="straight"/>
              <v:rect id="_x0000_s1050" style="position:absolute;left:810;top:5055;width:731;height:143"/>
              <v:shape id="_x0000_s1051" type="#_x0000_t32" style="position:absolute;left:1159;top:3630;width:907;height:0" o:connectortype="straight"/>
            </v:group>
            <v:shape id="_x0000_s1052" type="#_x0000_t32" style="position:absolute;left:2066;top:3630;width:0;height:240" o:connectortype="straight"/>
          </v:group>
        </w:pict>
      </w: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8" type="#_x0000_t13" style="position:absolute;margin-left:107.25pt;margin-top:121.6pt;width:33.65pt;height:7.15pt;z-index:251782144"/>
        </w:pict>
      </w:r>
      <w:r>
        <w:pict>
          <v:group id="_x0000_s1048" editas="canvas" style="width:243.95pt;height:146.35pt;mso-position-horizontal-relative:char;mso-position-vertical-relative:line" coordorigin="720,3133" coordsize="4879,2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720;top:3133;width:4879;height:292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D296C" w:rsidRDefault="00ED296C"/>
    <w:p w:rsidR="00ED296C" w:rsidRDefault="004539F1">
      <w:r>
        <w:rPr>
          <w:noProof/>
          <w:lang w:eastAsia="tr-TR"/>
        </w:rPr>
        <w:pict>
          <v:shape id="_x0000_s1091" type="#_x0000_t66" style="position:absolute;margin-left:57.2pt;margin-top:34.55pt;width:29.6pt;height:7.15pt;z-index:251667456"/>
        </w:pict>
      </w:r>
      <w:r>
        <w:rPr>
          <w:noProof/>
          <w:lang w:eastAsia="tr-TR"/>
        </w:rPr>
        <w:pict>
          <v:rect id="_x0000_s1090" style="position:absolute;margin-left:98.15pt;margin-top:16.55pt;width:44.25pt;height:4.8pt;z-index:251666432"/>
        </w:pict>
      </w:r>
      <w:r>
        <w:rPr>
          <w:noProof/>
          <w:lang w:eastAsia="tr-TR"/>
        </w:rPr>
        <w:pict>
          <v:rect id="_x0000_s1089" style="position:absolute;margin-left:42.55pt;margin-top:16.55pt;width:44.25pt;height:4.8pt;z-index:251665408"/>
        </w:pict>
      </w:r>
      <w:r>
        <w:rPr>
          <w:noProof/>
          <w:lang w:eastAsia="tr-TR"/>
        </w:rPr>
        <w:pict>
          <v:shape id="_x0000_s1092" type="#_x0000_t13" style="position:absolute;margin-left:98.15pt;margin-top:34.55pt;width:33.65pt;height:7.15pt;z-index:251668480"/>
        </w:pict>
      </w:r>
      <w:r>
        <w:rPr>
          <w:noProof/>
          <w:lang w:eastAsia="tr-TR"/>
        </w:rPr>
        <w:pict>
          <v:shape id="_x0000_s1093" type="#_x0000_t202" style="position:absolute;margin-left:52.95pt;margin-top:50.65pt;width:174.75pt;height:34.5pt;z-index:251669504">
            <v:textbox>
              <w:txbxContent>
                <w:p w:rsidR="001331F7" w:rsidRPr="001331F7" w:rsidRDefault="001331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İpek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kumaşa sürülmüş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çubuklar birbirlerini iterler.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group id="_x0000_s1083" style="position:absolute;margin-left:1.5pt;margin-top:4.55pt;width:62.8pt;height:78.4pt;z-index:251664384" coordorigin="810,3630" coordsize="1256,1568">
            <v:group id="_x0000_s1084" style="position:absolute;left:810;top:3630;width:1256;height:1568" coordorigin="810,3630" coordsize="1256,1568">
              <v:shape id="_x0000_s1085" type="#_x0000_t32" style="position:absolute;left:1159;top:3630;width:0;height:1425" o:connectortype="straight"/>
              <v:rect id="_x0000_s1086" style="position:absolute;left:810;top:5055;width:731;height:143"/>
              <v:shape id="_x0000_s1087" type="#_x0000_t32" style="position:absolute;left:1159;top:3630;width:907;height:0" o:connectortype="straight"/>
            </v:group>
            <v:shape id="_x0000_s1088" type="#_x0000_t32" style="position:absolute;left:2066;top:3630;width:0;height:240" o:connectortype="straight"/>
          </v:group>
        </w:pict>
      </w:r>
    </w:p>
    <w:p w:rsidR="00ED296C" w:rsidRDefault="00ED296C"/>
    <w:p w:rsidR="00ED296C" w:rsidRDefault="00ED296C"/>
    <w:p w:rsidR="00ED296C" w:rsidRDefault="00ED296C"/>
    <w:p w:rsidR="00ED296C" w:rsidRDefault="004539F1">
      <w:r>
        <w:rPr>
          <w:noProof/>
          <w:lang w:eastAsia="tr-TR"/>
        </w:rPr>
        <w:pict>
          <v:shape id="_x0000_s1104" type="#_x0000_t202" style="position:absolute;margin-left:52.95pt;margin-top:47.1pt;width:174.75pt;height:46.9pt;z-index:251675648">
            <v:textbox>
              <w:txbxContent>
                <w:p w:rsidR="001331F7" w:rsidRPr="001331F7" w:rsidRDefault="001331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İpek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kumaşa sürülmüş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</w:t>
                  </w:r>
                  <w:r w:rsidR="00ED29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çubukla, yün kumaşa sürülmüş ebonit çubuk birbirlerini çekerler.</w:t>
                  </w:r>
                  <w:r w:rsidRPr="001331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2" type="#_x0000_t66" style="position:absolute;margin-left:98.15pt;margin-top:31pt;width:29.6pt;height:7.15pt;z-index:251673600"/>
        </w:pict>
      </w:r>
      <w:r>
        <w:rPr>
          <w:noProof/>
          <w:lang w:eastAsia="tr-TR"/>
        </w:rPr>
        <w:pict>
          <v:shape id="_x0000_s1103" type="#_x0000_t13" style="position:absolute;margin-left:53.15pt;margin-top:31pt;width:33.65pt;height:7.15pt;z-index:251674624"/>
        </w:pict>
      </w:r>
      <w:r>
        <w:rPr>
          <w:noProof/>
          <w:lang w:eastAsia="tr-TR"/>
        </w:rPr>
        <w:pict>
          <v:oval id="_x0000_s1105" style="position:absolute;margin-left:38.25pt;margin-top:14.25pt;width:48.55pt;height:3.55pt;z-index:251676672">
            <v:textbox style="mso-next-textbox:#_x0000_s1105">
              <w:txbxContent>
                <w:p w:rsidR="001331F7" w:rsidRDefault="001331F7"/>
              </w:txbxContent>
            </v:textbox>
          </v:oval>
        </w:pict>
      </w:r>
      <w:r>
        <w:rPr>
          <w:noProof/>
          <w:lang w:eastAsia="tr-TR"/>
        </w:rPr>
        <w:pict>
          <v:rect id="_x0000_s1101" style="position:absolute;margin-left:98.15pt;margin-top:13pt;width:44.25pt;height:4.8pt;z-index:251672576"/>
        </w:pict>
      </w:r>
      <w:r>
        <w:rPr>
          <w:noProof/>
          <w:lang w:eastAsia="tr-TR"/>
        </w:rPr>
        <w:pict>
          <v:group id="_x0000_s1094" style="position:absolute;margin-left:1.5pt;margin-top:1pt;width:62.8pt;height:78.4pt;z-index:251670528" coordorigin="810,3630" coordsize="1256,1568">
            <v:group id="_x0000_s1095" style="position:absolute;left:810;top:3630;width:1256;height:1568" coordorigin="810,3630" coordsize="1256,1568">
              <v:shape id="_x0000_s1096" type="#_x0000_t32" style="position:absolute;left:1159;top:3630;width:0;height:1425" o:connectortype="straight"/>
              <v:rect id="_x0000_s1097" style="position:absolute;left:810;top:5055;width:731;height:143"/>
              <v:shape id="_x0000_s1098" type="#_x0000_t32" style="position:absolute;left:1159;top:3630;width:907;height:0" o:connectortype="straight"/>
            </v:group>
            <v:shape id="_x0000_s1099" type="#_x0000_t32" style="position:absolute;left:2066;top:3630;width:0;height:240" o:connectortype="straight"/>
          </v:group>
        </w:pict>
      </w:r>
    </w:p>
    <w:p w:rsidR="00ED296C" w:rsidRDefault="00ED296C"/>
    <w:p w:rsidR="00ED296C" w:rsidRDefault="00ED296C"/>
    <w:p w:rsidR="00E95D73" w:rsidRDefault="00E95D73"/>
    <w:p w:rsidR="00ED296C" w:rsidRPr="00ED296C" w:rsidRDefault="00ED296C" w:rsidP="00ED296C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 xml:space="preserve">İtme ve çekme şeklindeki etkileşimler </w:t>
      </w:r>
      <w:r w:rsidRPr="00ED296C">
        <w:rPr>
          <w:rFonts w:ascii="Times New Roman" w:hAnsi="Times New Roman" w:cs="Times New Roman"/>
          <w:i/>
          <w:sz w:val="20"/>
          <w:szCs w:val="20"/>
        </w:rPr>
        <w:t>elektriklenme</w:t>
      </w:r>
      <w:r>
        <w:rPr>
          <w:rFonts w:ascii="Times New Roman" w:hAnsi="Times New Roman" w:cs="Times New Roman"/>
          <w:sz w:val="20"/>
          <w:szCs w:val="20"/>
        </w:rPr>
        <w:t xml:space="preserve"> adı verilen bir olayın sonucudur.</w:t>
      </w:r>
    </w:p>
    <w:p w:rsidR="00ED296C" w:rsidRPr="00ED296C" w:rsidRDefault="00ED296C" w:rsidP="00ED296C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Cisimlerin elektriklenmeleri için onları mutlaka birbirlerine sürtmek gerekmez. Elektriklenme için gerekli olan, cisimlerin birbirine temas etmesidir. Sürtünme, etkileşim yüzeyini artırarak elektriklenmenin daha kolay gerçekleşmesini sağlar.</w:t>
      </w:r>
    </w:p>
    <w:p w:rsidR="00ED296C" w:rsidRPr="00ED296C" w:rsidRDefault="00ED296C" w:rsidP="00ED296C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Bilim insanları elektrik yüklerini pozitif (+) ve negatif (-) yük olarak adlandırırlar. Buna göre cam çubuk ve cam çubuk gibi davrananlar pozitif, ebonit çubuk ve ebonit çubuk gibi davrananlar ise negatif yüklüdür.</w:t>
      </w:r>
    </w:p>
    <w:p w:rsidR="00ED296C" w:rsidRPr="00ED296C" w:rsidRDefault="00ED296C" w:rsidP="00ED296C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 xml:space="preserve">Pozitif ve negatif yük sayıları eşit olan cisimlere </w:t>
      </w:r>
      <w:proofErr w:type="gramStart"/>
      <w:r w:rsidRPr="00ED296C">
        <w:rPr>
          <w:rFonts w:ascii="Times New Roman" w:hAnsi="Times New Roman" w:cs="Times New Roman"/>
          <w:b/>
          <w:i/>
          <w:sz w:val="20"/>
          <w:szCs w:val="20"/>
        </w:rPr>
        <w:t>nötr</w:t>
      </w:r>
      <w:proofErr w:type="gramEnd"/>
      <w:r w:rsidRPr="00ED296C">
        <w:rPr>
          <w:rFonts w:ascii="Times New Roman" w:hAnsi="Times New Roman" w:cs="Times New Roman"/>
          <w:b/>
          <w:i/>
          <w:sz w:val="20"/>
          <w:szCs w:val="20"/>
        </w:rPr>
        <w:t xml:space="preserve"> cisim</w:t>
      </w:r>
      <w:r>
        <w:rPr>
          <w:rFonts w:ascii="Times New Roman" w:hAnsi="Times New Roman" w:cs="Times New Roman"/>
          <w:sz w:val="20"/>
          <w:szCs w:val="20"/>
        </w:rPr>
        <w:t xml:space="preserve"> denir. </w:t>
      </w:r>
      <w:r w:rsidRPr="00ED296C">
        <w:rPr>
          <w:rFonts w:ascii="Times New Roman" w:hAnsi="Times New Roman" w:cs="Times New Roman"/>
          <w:sz w:val="20"/>
          <w:szCs w:val="20"/>
          <w:u w:val="single"/>
        </w:rPr>
        <w:t xml:space="preserve">Pozitif yük sayısı fazla olan </w:t>
      </w:r>
      <w:r>
        <w:rPr>
          <w:rFonts w:ascii="Times New Roman" w:hAnsi="Times New Roman" w:cs="Times New Roman"/>
          <w:sz w:val="20"/>
          <w:szCs w:val="20"/>
        </w:rPr>
        <w:t xml:space="preserve">cisimler </w:t>
      </w:r>
      <w:r w:rsidRPr="00ED296C">
        <w:rPr>
          <w:rFonts w:ascii="Times New Roman" w:hAnsi="Times New Roman" w:cs="Times New Roman"/>
          <w:b/>
          <w:i/>
          <w:sz w:val="20"/>
          <w:szCs w:val="20"/>
        </w:rPr>
        <w:t>pozitif,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6C">
        <w:rPr>
          <w:rFonts w:ascii="Times New Roman" w:hAnsi="Times New Roman" w:cs="Times New Roman"/>
          <w:sz w:val="20"/>
          <w:szCs w:val="20"/>
          <w:u w:val="single"/>
        </w:rPr>
        <w:t>negatif yük sayısı fazla olan</w:t>
      </w:r>
      <w:r>
        <w:rPr>
          <w:rFonts w:ascii="Times New Roman" w:hAnsi="Times New Roman" w:cs="Times New Roman"/>
          <w:sz w:val="20"/>
          <w:szCs w:val="20"/>
        </w:rPr>
        <w:t xml:space="preserve"> cisimler </w:t>
      </w:r>
      <w:r w:rsidRPr="00ED296C">
        <w:rPr>
          <w:rFonts w:ascii="Times New Roman" w:hAnsi="Times New Roman" w:cs="Times New Roman"/>
          <w:b/>
          <w:i/>
          <w:sz w:val="20"/>
          <w:szCs w:val="20"/>
        </w:rPr>
        <w:t xml:space="preserve">negatif </w:t>
      </w:r>
      <w:r>
        <w:rPr>
          <w:rFonts w:ascii="Times New Roman" w:hAnsi="Times New Roman" w:cs="Times New Roman"/>
          <w:sz w:val="20"/>
          <w:szCs w:val="20"/>
        </w:rPr>
        <w:t>yükle yüklüdür.</w:t>
      </w:r>
    </w:p>
    <w:p w:rsidR="00ED296C" w:rsidRDefault="004539F1" w:rsidP="00ED296C">
      <w:pPr>
        <w:pStyle w:val="ListeParagraf"/>
        <w:ind w:left="360"/>
      </w:pPr>
      <w:r>
        <w:rPr>
          <w:noProof/>
          <w:lang w:eastAsia="tr-TR"/>
        </w:rPr>
        <w:pict>
          <v:shape id="_x0000_s1106" type="#_x0000_t202" style="position:absolute;left:0;text-align:left;margin-left:0;margin-top:10.3pt;width:238.5pt;height:69.75pt;z-index:251677696">
            <v:textbox>
              <w:txbxContent>
                <w:p w:rsidR="00ED296C" w:rsidRPr="00C47C9C" w:rsidRDefault="00ED296C" w:rsidP="00ED296C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7C9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Aynı</w:t>
                  </w:r>
                  <w:r w:rsidRPr="00C47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elektrik yükü ile yüklenmiş cisimler birbirini </w:t>
                  </w:r>
                  <w:r w:rsidRPr="00C47C9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İTER</w:t>
                  </w:r>
                  <w:r w:rsidRPr="00C47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ED296C" w:rsidRPr="00C47C9C" w:rsidRDefault="00ED296C" w:rsidP="00ED296C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7C9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Farklı</w:t>
                  </w:r>
                  <w:r w:rsidRPr="00C47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elektrik yükü ile yüklenmiş cisimler, birbirini </w:t>
                  </w:r>
                  <w:r w:rsidRPr="00C47C9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ÇEKER.</w:t>
                  </w:r>
                </w:p>
              </w:txbxContent>
            </v:textbox>
          </v:shape>
        </w:pict>
      </w:r>
    </w:p>
    <w:p w:rsidR="00ED296C" w:rsidRDefault="00ED296C" w:rsidP="00ED296C">
      <w:pPr>
        <w:pStyle w:val="ListeParagraf"/>
        <w:ind w:left="360"/>
      </w:pPr>
    </w:p>
    <w:p w:rsidR="00ED296C" w:rsidRDefault="00ED296C" w:rsidP="00ED296C">
      <w:pPr>
        <w:pStyle w:val="ListeParagraf"/>
        <w:ind w:left="360"/>
      </w:pPr>
    </w:p>
    <w:p w:rsidR="00ED296C" w:rsidRDefault="00ED296C" w:rsidP="00ED296C">
      <w:pPr>
        <w:pStyle w:val="ListeParagraf"/>
        <w:ind w:left="360"/>
      </w:pPr>
    </w:p>
    <w:p w:rsidR="00E95D73" w:rsidRDefault="00E95D73" w:rsidP="00ED296C">
      <w:pPr>
        <w:pStyle w:val="ListeParagraf"/>
        <w:ind w:left="360"/>
      </w:pPr>
    </w:p>
    <w:p w:rsidR="00E95D73" w:rsidRDefault="00E95D73" w:rsidP="00ED296C">
      <w:pPr>
        <w:pStyle w:val="ListeParagraf"/>
        <w:ind w:left="360"/>
      </w:pPr>
    </w:p>
    <w:p w:rsidR="00ED296C" w:rsidRPr="00C47C9C" w:rsidRDefault="00ED296C" w:rsidP="00ED2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7C9C">
        <w:rPr>
          <w:rFonts w:ascii="Times New Roman" w:hAnsi="Times New Roman" w:cs="Times New Roman"/>
          <w:sz w:val="20"/>
          <w:szCs w:val="20"/>
        </w:rPr>
        <w:t xml:space="preserve">Yüklü cisimler </w:t>
      </w:r>
      <w:proofErr w:type="gramStart"/>
      <w:r w:rsidRPr="00C47C9C">
        <w:rPr>
          <w:rFonts w:ascii="Times New Roman" w:hAnsi="Times New Roman" w:cs="Times New Roman"/>
          <w:sz w:val="20"/>
          <w:szCs w:val="20"/>
        </w:rPr>
        <w:t>nötr</w:t>
      </w:r>
      <w:proofErr w:type="gramEnd"/>
      <w:r w:rsidRPr="00C47C9C">
        <w:rPr>
          <w:rFonts w:ascii="Times New Roman" w:hAnsi="Times New Roman" w:cs="Times New Roman"/>
          <w:sz w:val="20"/>
          <w:szCs w:val="20"/>
        </w:rPr>
        <w:t xml:space="preserve"> cisimlere yaklaştırıldığında aralarında bir çekim etkisi gözlenir.</w:t>
      </w:r>
    </w:p>
    <w:p w:rsidR="00E95D73" w:rsidRDefault="00E95D73" w:rsidP="00C47C9C">
      <w:pPr>
        <w:pStyle w:val="ListeParagraf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ED296C" w:rsidRDefault="00C47C9C" w:rsidP="00C47C9C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 w:rsidRPr="00C47C9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NOT: </w:t>
      </w:r>
      <w:r w:rsidRPr="00C47C9C">
        <w:rPr>
          <w:rFonts w:ascii="Times New Roman" w:hAnsi="Times New Roman" w:cs="Times New Roman"/>
          <w:sz w:val="20"/>
          <w:szCs w:val="20"/>
        </w:rPr>
        <w:t xml:space="preserve">İki </w:t>
      </w:r>
      <w:proofErr w:type="gramStart"/>
      <w:r w:rsidRPr="00C47C9C">
        <w:rPr>
          <w:rFonts w:ascii="Times New Roman" w:hAnsi="Times New Roman" w:cs="Times New Roman"/>
          <w:sz w:val="20"/>
          <w:szCs w:val="20"/>
        </w:rPr>
        <w:t>nötr</w:t>
      </w:r>
      <w:proofErr w:type="gramEnd"/>
      <w:r w:rsidRPr="00C47C9C">
        <w:rPr>
          <w:rFonts w:ascii="Times New Roman" w:hAnsi="Times New Roman" w:cs="Times New Roman"/>
          <w:sz w:val="20"/>
          <w:szCs w:val="20"/>
        </w:rPr>
        <w:t xml:space="preserve"> cisim birbirine yaklaştırılırsa aralarında etkileşim olmaz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7C9C" w:rsidRPr="00C47C9C" w:rsidRDefault="00C47C9C" w:rsidP="00C47C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Temas sonucunda bir cisimden başka bir cisme </w:t>
      </w:r>
      <w:r w:rsidRPr="00C47C9C">
        <w:rPr>
          <w:rFonts w:ascii="Times New Roman" w:hAnsi="Times New Roman" w:cs="Times New Roman"/>
          <w:sz w:val="20"/>
          <w:szCs w:val="20"/>
          <w:u w:val="single"/>
        </w:rPr>
        <w:t>negatif yük geçişi olur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47C9C">
        <w:rPr>
          <w:rFonts w:ascii="Times New Roman" w:hAnsi="Times New Roman" w:cs="Times New Roman"/>
          <w:sz w:val="20"/>
          <w:szCs w:val="20"/>
          <w:u w:val="single"/>
        </w:rPr>
        <w:t>Pozitif yükler hareket etmez.</w:t>
      </w:r>
    </w:p>
    <w:p w:rsidR="00C47C9C" w:rsidRPr="00C47C9C" w:rsidRDefault="004539F1" w:rsidP="00C47C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11" type="#_x0000_t122" style="position:absolute;margin-left:6.4pt;margin-top:162.75pt;width:70.5pt;height:105pt;z-index:251682816">
            <v:textbox>
              <w:txbxContent>
                <w:p w:rsidR="00C47C9C" w:rsidRPr="00C47C9C" w:rsidRDefault="00C47C9C">
                  <w:pPr>
                    <w:rPr>
                      <w:b/>
                    </w:rPr>
                  </w:pPr>
                  <w:r w:rsidRPr="00C47C9C">
                    <w:rPr>
                      <w:b/>
                    </w:rPr>
                    <w:t xml:space="preserve">+ - + - + - +        </w:t>
                  </w:r>
                  <w:r>
                    <w:rPr>
                      <w:b/>
                    </w:rPr>
                    <w:t xml:space="preserve">- + - + - + - + + - + - + - + </w:t>
                  </w:r>
                  <w:r w:rsidRPr="00C47C9C">
                    <w:rPr>
                      <w:sz w:val="24"/>
                      <w:szCs w:val="24"/>
                    </w:rPr>
                    <w:t>-</w:t>
                  </w:r>
                  <w:r w:rsidRPr="00C47C9C">
                    <w:rPr>
                      <w:b/>
                    </w:rPr>
                    <w:tab/>
                  </w:r>
                </w:p>
                <w:p w:rsidR="00C47C9C" w:rsidRDefault="00C47C9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07" type="#_x0000_t122" style="position:absolute;margin-left:6.4pt;margin-top:14.15pt;width:70.5pt;height:105pt;z-index:251678720">
            <v:textbox>
              <w:txbxContent>
                <w:p w:rsidR="00C47C9C" w:rsidRPr="00C47C9C" w:rsidRDefault="00C47C9C">
                  <w:pPr>
                    <w:rPr>
                      <w:b/>
                    </w:rPr>
                  </w:pPr>
                  <w:r w:rsidRPr="00C47C9C">
                    <w:rPr>
                      <w:b/>
                    </w:rPr>
                    <w:t xml:space="preserve">+ - + - + - +        </w:t>
                  </w:r>
                  <w:r>
                    <w:rPr>
                      <w:b/>
                    </w:rPr>
                    <w:t xml:space="preserve">- + - + - + - + + - + - + - + </w:t>
                  </w:r>
                  <w:r w:rsidRPr="00C47C9C">
                    <w:rPr>
                      <w:sz w:val="24"/>
                      <w:szCs w:val="24"/>
                    </w:rPr>
                    <w:t>-</w:t>
                  </w:r>
                  <w:r w:rsidRPr="00C47C9C">
                    <w:rPr>
                      <w:b/>
                    </w:rPr>
                    <w:tab/>
                  </w:r>
                </w:p>
                <w:p w:rsidR="00C47C9C" w:rsidRDefault="00C47C9C"/>
              </w:txbxContent>
            </v:textbox>
          </v:shape>
        </w:pict>
      </w:r>
    </w:p>
    <w:p w:rsidR="00C47C9C" w:rsidRDefault="00C47C9C" w:rsidP="00ED296C">
      <w:pPr>
        <w:pStyle w:val="ListeParagraf"/>
        <w:ind w:left="360"/>
      </w:pPr>
    </w:p>
    <w:p w:rsidR="00C47C9C" w:rsidRDefault="004539F1" w:rsidP="00ED296C">
      <w:pPr>
        <w:pStyle w:val="ListeParagraf"/>
        <w:ind w:left="360"/>
      </w:pPr>
      <w:r>
        <w:rPr>
          <w:noProof/>
          <w:lang w:eastAsia="tr-TR"/>
        </w:rPr>
        <w:pict>
          <v:oval id="_x0000_s1108" style="position:absolute;left:0;text-align:left;margin-left:85.15pt;margin-top:3.45pt;width:126.75pt;height:23.8pt;z-index:251679744">
            <v:textbox style="mso-next-textbox:#_x0000_s1108">
              <w:txbxContent>
                <w:p w:rsidR="00C47C9C" w:rsidRDefault="00C47C9C">
                  <w:r>
                    <w:t xml:space="preserve">+ - + - + - + - + - </w:t>
                  </w:r>
                </w:p>
              </w:txbxContent>
            </v:textbox>
          </v:oval>
        </w:pict>
      </w:r>
    </w:p>
    <w:p w:rsidR="00C47C9C" w:rsidRDefault="00C47C9C" w:rsidP="00ED296C">
      <w:pPr>
        <w:pStyle w:val="ListeParagraf"/>
        <w:ind w:left="360"/>
      </w:pPr>
    </w:p>
    <w:p w:rsidR="00C47C9C" w:rsidRDefault="004539F1" w:rsidP="00ED296C">
      <w:pPr>
        <w:pStyle w:val="ListeParagraf"/>
        <w:ind w:left="360"/>
      </w:pPr>
      <w:r>
        <w:rPr>
          <w:noProof/>
          <w:lang w:eastAsia="tr-TR"/>
        </w:rPr>
        <w:pict>
          <v:shape id="_x0000_s1114" type="#_x0000_t202" style="position:absolute;left:0;text-align:left;margin-left:168.4pt;margin-top:149.7pt;width:81pt;height:35.25pt;z-index:251685888">
            <v:textbox>
              <w:txbxContent>
                <w:p w:rsidR="00C47C9C" w:rsidRPr="00C47C9C" w:rsidRDefault="00C47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7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Negatif yük geçişi olur.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9" type="#_x0000_t104" style="position:absolute;left:0;text-align:left;margin-left:62.65pt;margin-top:11.35pt;width:97.5pt;height:18pt;z-index:251680768" adj="14455"/>
        </w:pict>
      </w:r>
      <w:r>
        <w:rPr>
          <w:noProof/>
          <w:lang w:eastAsia="tr-TR"/>
        </w:rPr>
        <w:pict>
          <v:shape id="_x0000_s1110" type="#_x0000_t202" style="position:absolute;left:0;text-align:left;margin-left:168.4pt;margin-top:3.85pt;width:81pt;height:35.25pt;z-index:251681792">
            <v:textbox>
              <w:txbxContent>
                <w:p w:rsidR="00C47C9C" w:rsidRPr="00C47C9C" w:rsidRDefault="00C47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7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Negatif yük geçişi olur.</w:t>
                  </w:r>
                </w:p>
              </w:txbxContent>
            </v:textbox>
          </v:shape>
        </w:pict>
      </w:r>
    </w:p>
    <w:p w:rsidR="00C47C9C" w:rsidRDefault="00C47C9C" w:rsidP="00ED296C">
      <w:pPr>
        <w:pStyle w:val="ListeParagraf"/>
        <w:ind w:left="360"/>
      </w:pPr>
    </w:p>
    <w:p w:rsidR="00C47C9C" w:rsidRDefault="00C47C9C" w:rsidP="00ED296C">
      <w:pPr>
        <w:pStyle w:val="ListeParagraf"/>
        <w:ind w:left="360"/>
      </w:pPr>
    </w:p>
    <w:p w:rsidR="00C47C9C" w:rsidRDefault="00C47C9C" w:rsidP="00ED296C">
      <w:pPr>
        <w:pStyle w:val="ListeParagraf"/>
        <w:ind w:left="360"/>
      </w:pPr>
    </w:p>
    <w:p w:rsidR="00ED296C" w:rsidRPr="006C5049" w:rsidRDefault="00C47C9C" w:rsidP="00ED296C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 w:rsidRPr="006C5049">
        <w:rPr>
          <w:rFonts w:ascii="Times New Roman" w:hAnsi="Times New Roman" w:cs="Times New Roman"/>
          <w:sz w:val="20"/>
          <w:szCs w:val="20"/>
        </w:rPr>
        <w:t>Yün kumaş pozitif, ebonit çubuk negatif yüklenir.</w:t>
      </w: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4539F1">
      <w:pPr>
        <w:pStyle w:val="ListeParagraf"/>
        <w:ind w:left="360"/>
      </w:pPr>
      <w:r>
        <w:rPr>
          <w:noProof/>
          <w:lang w:eastAsia="tr-TR"/>
        </w:rPr>
        <w:pict>
          <v:shape id="_x0000_s1113" type="#_x0000_t105" style="position:absolute;left:0;text-align:left;margin-left:69.2pt;margin-top:32.65pt;width:115.7pt;height:17.6pt;rotation:10979590fd;z-index:251684864" adj="15296"/>
        </w:pict>
      </w:r>
      <w:r>
        <w:rPr>
          <w:noProof/>
          <w:lang w:eastAsia="tr-TR"/>
        </w:rPr>
        <w:pict>
          <v:rect id="_x0000_s1112" style="position:absolute;left:0;text-align:left;margin-left:91.15pt;margin-top:7.5pt;width:97.5pt;height:18pt;z-index:251683840">
            <v:textbox>
              <w:txbxContent>
                <w:p w:rsidR="00C47C9C" w:rsidRDefault="00C47C9C">
                  <w:r>
                    <w:t xml:space="preserve">+ - + - + - + - + - + - </w:t>
                  </w:r>
                </w:p>
              </w:txbxContent>
            </v:textbox>
          </v:rect>
        </w:pict>
      </w: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C47C9C">
      <w:pPr>
        <w:pStyle w:val="ListeParagraf"/>
        <w:ind w:left="360"/>
      </w:pPr>
    </w:p>
    <w:p w:rsidR="00C47C9C" w:rsidRDefault="00C47C9C" w:rsidP="00C47C9C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 w:rsidRPr="006C5049">
        <w:rPr>
          <w:rFonts w:ascii="Times New Roman" w:hAnsi="Times New Roman" w:cs="Times New Roman"/>
          <w:sz w:val="20"/>
          <w:szCs w:val="20"/>
        </w:rPr>
        <w:t>İpek kumaş negatif, cam çubuk pozitif yüklenir.</w:t>
      </w:r>
    </w:p>
    <w:p w:rsidR="006C5049" w:rsidRPr="006C5049" w:rsidRDefault="006C5049" w:rsidP="00C47C9C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C5049" w:rsidRDefault="006C5049" w:rsidP="00C47C9C">
      <w:pPr>
        <w:pStyle w:val="ListeParagraf"/>
        <w:ind w:left="360"/>
      </w:pP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30480</wp:posOffset>
            </wp:positionV>
            <wp:extent cx="1238250" cy="1362075"/>
            <wp:effectExtent l="19050" t="0" r="0" b="0"/>
            <wp:wrapTight wrapText="bothSides">
              <wp:wrapPolygon edited="0">
                <wp:start x="-332" y="0"/>
                <wp:lineTo x="-332" y="21449"/>
                <wp:lineTo x="21600" y="21449"/>
                <wp:lineTo x="21600" y="0"/>
                <wp:lineTo x="-332" y="0"/>
              </wp:wrapPolygon>
            </wp:wrapTight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87630</wp:posOffset>
            </wp:positionV>
            <wp:extent cx="1257300" cy="1304925"/>
            <wp:effectExtent l="19050" t="0" r="0" b="0"/>
            <wp:wrapTight wrapText="bothSides">
              <wp:wrapPolygon edited="0">
                <wp:start x="-327" y="0"/>
                <wp:lineTo x="-327" y="21442"/>
                <wp:lineTo x="21600" y="21442"/>
                <wp:lineTo x="21600" y="0"/>
                <wp:lineTo x="-327" y="0"/>
              </wp:wrapPolygon>
            </wp:wrapTight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049" w:rsidRDefault="006C5049" w:rsidP="006C5049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C5049" w:rsidRDefault="006C5049" w:rsidP="006C5049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C5049" w:rsidRDefault="006C5049" w:rsidP="006C5049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C5049" w:rsidRDefault="006C5049" w:rsidP="006C5049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C5049" w:rsidRDefault="006C5049" w:rsidP="006C5049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C47C9C" w:rsidRDefault="006C5049" w:rsidP="006C504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C5049">
        <w:rPr>
          <w:rFonts w:ascii="Times New Roman" w:hAnsi="Times New Roman" w:cs="Times New Roman"/>
          <w:sz w:val="20"/>
          <w:szCs w:val="20"/>
        </w:rPr>
        <w:t>Elektriklenmiş</w:t>
      </w:r>
      <w:r>
        <w:rPr>
          <w:rFonts w:ascii="Times New Roman" w:hAnsi="Times New Roman" w:cs="Times New Roman"/>
          <w:sz w:val="20"/>
          <w:szCs w:val="20"/>
        </w:rPr>
        <w:t xml:space="preserve"> cismi </w:t>
      </w:r>
      <w:proofErr w:type="gramStart"/>
      <w:r>
        <w:rPr>
          <w:rFonts w:ascii="Times New Roman" w:hAnsi="Times New Roman" w:cs="Times New Roman"/>
          <w:sz w:val="20"/>
          <w:szCs w:val="20"/>
        </w:rPr>
        <w:t>nötr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cisme dokundurduğumuzda, nötr cisim yüklü cismin yükü ile yüklenir.</w:t>
      </w:r>
    </w:p>
    <w:p w:rsidR="006C5049" w:rsidRDefault="006C5049" w:rsidP="006C504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Cisimlerde temas yoluyla yük dengesizliği meydana getirme işlemine </w:t>
      </w:r>
      <w:r w:rsidRPr="006C5049">
        <w:rPr>
          <w:rFonts w:ascii="Times New Roman" w:hAnsi="Times New Roman" w:cs="Times New Roman"/>
          <w:b/>
          <w:i/>
          <w:sz w:val="20"/>
          <w:szCs w:val="20"/>
        </w:rPr>
        <w:t xml:space="preserve">temas( dokunma) ile elektriklenme </w:t>
      </w:r>
      <w:r>
        <w:rPr>
          <w:rFonts w:ascii="Times New Roman" w:hAnsi="Times New Roman" w:cs="Times New Roman"/>
          <w:sz w:val="20"/>
          <w:szCs w:val="20"/>
        </w:rPr>
        <w:t>denir.</w:t>
      </w:r>
    </w:p>
    <w:p w:rsidR="006C5049" w:rsidRPr="006A6FED" w:rsidRDefault="006C5049" w:rsidP="006C504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6FED">
        <w:rPr>
          <w:rFonts w:ascii="Times New Roman" w:hAnsi="Times New Roman" w:cs="Times New Roman"/>
          <w:b/>
          <w:color w:val="FF0000"/>
          <w:sz w:val="20"/>
          <w:szCs w:val="20"/>
        </w:rPr>
        <w:t>Elektroskop</w:t>
      </w:r>
    </w:p>
    <w:p w:rsidR="006C5049" w:rsidRDefault="00393C00" w:rsidP="006C504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537210</wp:posOffset>
            </wp:positionV>
            <wp:extent cx="1295400" cy="1504950"/>
            <wp:effectExtent l="1905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049" w:rsidRPr="006C5049">
        <w:rPr>
          <w:rFonts w:ascii="Times New Roman" w:hAnsi="Times New Roman" w:cs="Times New Roman"/>
          <w:sz w:val="20"/>
          <w:szCs w:val="20"/>
        </w:rPr>
        <w:t xml:space="preserve">Bir cismin yüklü olup olmadığını, yüklü ise hangi cins yükle yüklü olduğunu anlamamıza yarayan araçlara </w:t>
      </w:r>
      <w:r w:rsidR="006C5049" w:rsidRPr="006C5049">
        <w:rPr>
          <w:rFonts w:ascii="Times New Roman" w:hAnsi="Times New Roman" w:cs="Times New Roman"/>
          <w:b/>
          <w:sz w:val="20"/>
          <w:szCs w:val="20"/>
        </w:rPr>
        <w:t>elektroskop</w:t>
      </w:r>
      <w:r w:rsidR="006C5049">
        <w:rPr>
          <w:rFonts w:ascii="Times New Roman" w:hAnsi="Times New Roman" w:cs="Times New Roman"/>
          <w:sz w:val="20"/>
          <w:szCs w:val="20"/>
        </w:rPr>
        <w:t xml:space="preserve"> denir.</w:t>
      </w:r>
    </w:p>
    <w:p w:rsidR="0019669D" w:rsidRDefault="004539F1" w:rsidP="0019669D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15" type="#_x0000_t32" style="position:absolute;left:0;text-align:left;margin-left:104.65pt;margin-top:4.6pt;width:67.5pt;height:.75pt;z-index:251689984" o:connectortype="straight">
            <v:stroke endarrow="block"/>
          </v:shape>
        </w:pict>
      </w:r>
      <w:r w:rsidR="0019669D">
        <w:rPr>
          <w:rFonts w:ascii="Times New Roman" w:hAnsi="Times New Roman" w:cs="Times New Roman"/>
          <w:sz w:val="20"/>
          <w:szCs w:val="20"/>
        </w:rPr>
        <w:t>Topuz</w:t>
      </w:r>
    </w:p>
    <w:p w:rsidR="0019669D" w:rsidRDefault="0019669D" w:rsidP="0019669D">
      <w:pPr>
        <w:rPr>
          <w:rFonts w:ascii="Times New Roman" w:hAnsi="Times New Roman" w:cs="Times New Roman"/>
          <w:sz w:val="20"/>
          <w:szCs w:val="20"/>
        </w:rPr>
      </w:pPr>
    </w:p>
    <w:p w:rsidR="0019669D" w:rsidRDefault="004539F1" w:rsidP="0019669D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16" type="#_x0000_t32" style="position:absolute;left:0;text-align:left;margin-left:95.65pt;margin-top:10.65pt;width:76.5pt;height:.75pt;flip:y;z-index:251691008" o:connectortype="straight">
            <v:stroke endarrow="block"/>
          </v:shape>
        </w:pict>
      </w:r>
      <w:r w:rsidR="0019669D">
        <w:rPr>
          <w:rFonts w:ascii="Times New Roman" w:hAnsi="Times New Roman" w:cs="Times New Roman"/>
          <w:sz w:val="20"/>
          <w:szCs w:val="20"/>
        </w:rPr>
        <w:t>Yapraklar</w:t>
      </w:r>
    </w:p>
    <w:p w:rsidR="0019669D" w:rsidRDefault="0019669D" w:rsidP="0019669D">
      <w:pPr>
        <w:ind w:left="3540"/>
        <w:rPr>
          <w:rFonts w:ascii="Times New Roman" w:hAnsi="Times New Roman" w:cs="Times New Roman"/>
          <w:sz w:val="20"/>
          <w:szCs w:val="20"/>
        </w:rPr>
      </w:pPr>
    </w:p>
    <w:p w:rsidR="0019669D" w:rsidRDefault="004539F1" w:rsidP="0019669D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17" type="#_x0000_t32" style="position:absolute;left:0;text-align:left;margin-left:110.65pt;margin-top:12.95pt;width:61.5pt;height:.75pt;flip:y;z-index:251692032" o:connectortype="straight">
            <v:stroke endarrow="block"/>
          </v:shape>
        </w:pict>
      </w:r>
      <w:r w:rsidR="0019669D">
        <w:rPr>
          <w:rFonts w:ascii="Times New Roman" w:hAnsi="Times New Roman" w:cs="Times New Roman"/>
          <w:sz w:val="20"/>
          <w:szCs w:val="20"/>
        </w:rPr>
        <w:t>Ayak</w:t>
      </w:r>
    </w:p>
    <w:p w:rsidR="0019669D" w:rsidRDefault="004539F1" w:rsidP="0019669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lastRenderedPageBreak/>
        <w:pict>
          <v:shape id="_x0000_s1172" type="#_x0000_t104" style="position:absolute;left:0;text-align:left;margin-left:181.5pt;margin-top:654.75pt;width:21pt;height:6.75pt;z-index:251750400" adj="16406,,0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71" type="#_x0000_t105" style="position:absolute;left:0;text-align:left;margin-left:204pt;margin-top:654.75pt;width:18.75pt;height:6.75pt;rotation:180;z-index:251749376" adj=",17408,17639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73" type="#_x0000_t202" style="position:absolute;left:0;text-align:left;margin-left:19.5pt;margin-top:1200pt;width:29.25pt;height:36.75pt;z-index:251751424">
            <v:textbox>
              <w:txbxContent>
                <w:p w:rsidR="003B1635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+ + + + </w:t>
                  </w:r>
                </w:p>
                <w:p w:rsidR="003B1635" w:rsidRPr="00764D8E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70" type="#_x0000_t202" style="position:absolute;left:0;text-align:left;margin-left:203.25pt;margin-top:1062.75pt;width:29.25pt;height:36.75pt;z-index:251748352">
            <v:textbox>
              <w:txbxContent>
                <w:p w:rsidR="003B1635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+ + + + </w:t>
                  </w:r>
                </w:p>
                <w:p w:rsidR="003B1635" w:rsidRPr="00764D8E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59" type="#_x0000_t105" style="position:absolute;left:0;text-align:left;margin-left:183pt;margin-top:535.5pt;width:18.75pt;height:6.75pt;rotation:180;z-index:251737088" adj=",17408,17639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60" type="#_x0000_t104" style="position:absolute;left:0;text-align:left;margin-left:205.5pt;margin-top:535.5pt;width:21pt;height:6.75pt;z-index:251738112" adj="16406,,0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44" type="#_x0000_t202" style="position:absolute;left:0;text-align:left;margin-left:206.25pt;margin-top:321pt;width:35.25pt;height:21pt;z-index:251718656">
            <v:textbox style="mso-next-textbox:#_x0000_s1144">
              <w:txbxContent>
                <w:p w:rsidR="00041946" w:rsidRPr="00764D8E" w:rsidRDefault="000419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64D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nötr</w:t>
                  </w:r>
                  <w:proofErr w:type="gramEnd"/>
                </w:p>
              </w:txbxContent>
            </v:textbox>
          </v:shape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39" type="#_x0000_t202" style="position:absolute;left:0;text-align:left;margin-left:188.25pt;margin-top:-24pt;width:35.25pt;height:21pt;z-index:251712512">
            <v:textbox style="mso-next-textbox:#_x0000_s1139">
              <w:txbxContent>
                <w:p w:rsidR="00764D8E" w:rsidRPr="00764D8E" w:rsidRDefault="00764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64D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nötr</w:t>
                  </w:r>
                  <w:proofErr w:type="gramEnd"/>
                </w:p>
              </w:txbxContent>
            </v:textbox>
          </v:shape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rect id="_x0000_s1134" style="position:absolute;left:0;text-align:left;margin-left:84.75pt;margin-top:-19.5pt;width:69.75pt;height:16.5pt;rotation:208670fd;z-index:251709440">
            <v:textbox style="mso-next-textbox:#_x0000_s1134">
              <w:txbxContent>
                <w:p w:rsidR="005F479C" w:rsidRPr="005F479C" w:rsidRDefault="005F479C" w:rsidP="005F479C">
                  <w:pPr>
                    <w:rPr>
                      <w:b/>
                      <w:sz w:val="24"/>
                      <w:szCs w:val="24"/>
                    </w:rPr>
                  </w:pP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- - </w:t>
                  </w:r>
                </w:p>
              </w:txbxContent>
            </v:textbox>
          </v:rect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rect id="_x0000_s1135" style="position:absolute;left:0;text-align:left;margin-left:90pt;margin-top:78pt;width:69.75pt;height:16.5pt;rotation:208670fd;z-index:251710464">
            <v:textbox style="mso-next-textbox:#_x0000_s1135">
              <w:txbxContent>
                <w:p w:rsidR="00764D8E" w:rsidRPr="005F479C" w:rsidRDefault="00764D8E" w:rsidP="005F479C">
                  <w:pPr>
                    <w:rPr>
                      <w:b/>
                      <w:sz w:val="24"/>
                      <w:szCs w:val="24"/>
                    </w:rPr>
                  </w:pP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- - </w:t>
                  </w:r>
                </w:p>
              </w:txbxContent>
            </v:textbox>
          </v:rect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18" type="#_x0000_t105" style="position:absolute;left:0;text-align:left;margin-left:154.5pt;margin-top:42.75pt;width:18.75pt;height:6.75pt;rotation:180;z-index:251695104" adj=",17408,17639"/>
        </w:pict>
      </w:r>
      <w:r w:rsidR="0019669D" w:rsidRPr="003B1635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-209550</wp:posOffset>
            </wp:positionV>
            <wp:extent cx="952500" cy="1104900"/>
            <wp:effectExtent l="19050" t="0" r="0" b="0"/>
            <wp:wrapTight wrapText="bothSides">
              <wp:wrapPolygon edited="0">
                <wp:start x="-432" y="0"/>
                <wp:lineTo x="-432" y="21228"/>
                <wp:lineTo x="21600" y="21228"/>
                <wp:lineTo x="21600" y="0"/>
                <wp:lineTo x="-432" y="0"/>
              </wp:wrapPolygon>
            </wp:wrapTight>
            <wp:docPr id="3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69D" w:rsidRPr="003B1635">
        <w:rPr>
          <w:rFonts w:ascii="Times New Roman" w:hAnsi="Times New Roman" w:cs="Times New Roman"/>
          <w:sz w:val="20"/>
          <w:szCs w:val="20"/>
          <w:u w:val="single"/>
        </w:rPr>
        <w:t xml:space="preserve">Yüklü bir cisim </w:t>
      </w:r>
      <w:proofErr w:type="gramStart"/>
      <w:r w:rsidR="0019669D" w:rsidRPr="003B1635">
        <w:rPr>
          <w:rFonts w:ascii="Times New Roman" w:hAnsi="Times New Roman" w:cs="Times New Roman"/>
          <w:sz w:val="20"/>
          <w:szCs w:val="20"/>
          <w:u w:val="single"/>
        </w:rPr>
        <w:t>nötr</w:t>
      </w:r>
      <w:proofErr w:type="gramEnd"/>
      <w:r w:rsidR="0019669D" w:rsidRPr="003B1635">
        <w:rPr>
          <w:rFonts w:ascii="Times New Roman" w:hAnsi="Times New Roman" w:cs="Times New Roman"/>
          <w:sz w:val="20"/>
          <w:szCs w:val="20"/>
          <w:u w:val="single"/>
        </w:rPr>
        <w:t xml:space="preserve"> bir elektroskopa </w:t>
      </w:r>
      <w:r w:rsidR="0019669D" w:rsidRPr="00580312">
        <w:rPr>
          <w:rFonts w:ascii="Times New Roman" w:hAnsi="Times New Roman" w:cs="Times New Roman"/>
          <w:b/>
          <w:sz w:val="20"/>
          <w:szCs w:val="20"/>
          <w:u w:val="single"/>
        </w:rPr>
        <w:t>yaklaştırılırsa</w:t>
      </w:r>
      <w:r w:rsidR="0019669D">
        <w:rPr>
          <w:rFonts w:ascii="Times New Roman" w:hAnsi="Times New Roman" w:cs="Times New Roman"/>
          <w:sz w:val="20"/>
          <w:szCs w:val="20"/>
        </w:rPr>
        <w:t>, elektroskopun yaprakları açılır.</w:t>
      </w:r>
      <w:r w:rsidR="0019669D" w:rsidRPr="0019669D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</w:p>
    <w:p w:rsidR="0019669D" w:rsidRDefault="004539F1" w:rsidP="001966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40" type="#_x0000_t202" style="position:absolute;margin-left:193.5pt;margin-top:6.4pt;width:35.25pt;height:20.25pt;z-index:251713536">
            <v:textbox style="mso-next-textbox:#_x0000_s1140">
              <w:txbxContent>
                <w:p w:rsidR="00764D8E" w:rsidRPr="00764D8E" w:rsidRDefault="00764D8E" w:rsidP="00764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D8E">
                    <w:rPr>
                      <w:rFonts w:cs="Times New Roman"/>
                      <w:b/>
                      <w:sz w:val="24"/>
                      <w:szCs w:val="24"/>
                    </w:rPr>
                    <w:t>- - 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</w:t>
                  </w:r>
                </w:p>
              </w:txbxContent>
            </v:textbox>
          </v:shape>
        </w:pict>
      </w:r>
      <w:r w:rsidR="0019669D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157480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69D" w:rsidRDefault="004539F1" w:rsidP="0019669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23" type="#_x0000_t105" style="position:absolute;left:0;text-align:left;margin-left:158.25pt;margin-top:46.15pt;width:18.75pt;height:6.75pt;rotation:180;z-index:251701248" adj=",17408,17639"/>
        </w:pict>
      </w:r>
      <w:r w:rsidR="00764D8E" w:rsidRPr="003B1635">
        <w:rPr>
          <w:rFonts w:ascii="Times New Roman" w:hAnsi="Times New Roman" w:cs="Times New Roman"/>
          <w:sz w:val="20"/>
          <w:szCs w:val="20"/>
          <w:u w:val="single"/>
        </w:rPr>
        <w:t>Yüklü bir cisim aynı ci</w:t>
      </w:r>
      <w:r w:rsidR="0019669D" w:rsidRPr="003B1635">
        <w:rPr>
          <w:rFonts w:ascii="Times New Roman" w:hAnsi="Times New Roman" w:cs="Times New Roman"/>
          <w:sz w:val="20"/>
          <w:szCs w:val="20"/>
          <w:u w:val="single"/>
        </w:rPr>
        <w:t>ns yükle yüklü bir elektroskopa</w:t>
      </w:r>
      <w:r w:rsidR="0019669D">
        <w:rPr>
          <w:rFonts w:ascii="Times New Roman" w:hAnsi="Times New Roman" w:cs="Times New Roman"/>
          <w:sz w:val="20"/>
          <w:szCs w:val="20"/>
        </w:rPr>
        <w:t xml:space="preserve"> </w:t>
      </w:r>
      <w:r w:rsidR="0019669D" w:rsidRPr="00580312">
        <w:rPr>
          <w:rFonts w:ascii="Times New Roman" w:hAnsi="Times New Roman" w:cs="Times New Roman"/>
          <w:b/>
          <w:sz w:val="20"/>
          <w:szCs w:val="20"/>
          <w:u w:val="single"/>
        </w:rPr>
        <w:t>yaklaştırılırsa</w:t>
      </w:r>
      <w:r w:rsidR="0019669D">
        <w:rPr>
          <w:rFonts w:ascii="Times New Roman" w:hAnsi="Times New Roman" w:cs="Times New Roman"/>
          <w:sz w:val="20"/>
          <w:szCs w:val="20"/>
        </w:rPr>
        <w:t>, (aynı cins yükler birbirini iteceğinden) yapraklar biraz daha açılır.</w:t>
      </w:r>
    </w:p>
    <w:p w:rsidR="0019669D" w:rsidRDefault="004539F1" w:rsidP="005803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38" style="position:absolute;margin-left:94.5pt;margin-top:5.55pt;width:69.75pt;height:16.5pt;rotation:208670fd;z-index:251711488">
            <v:textbox style="mso-next-textbox:#_x0000_s1138">
              <w:txbxContent>
                <w:p w:rsidR="00764D8E" w:rsidRPr="005F479C" w:rsidRDefault="00764D8E" w:rsidP="005F479C">
                  <w:pPr>
                    <w:rPr>
                      <w:b/>
                      <w:sz w:val="24"/>
                      <w:szCs w:val="24"/>
                    </w:rPr>
                  </w:pP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- -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41" type="#_x0000_t202" style="position:absolute;margin-left:193.5pt;margin-top:12.3pt;width:35.25pt;height:21.75pt;z-index:251714560">
            <v:textbox style="mso-next-textbox:#_x0000_s1141">
              <w:txbxContent>
                <w:p w:rsidR="00764D8E" w:rsidRPr="00764D8E" w:rsidRDefault="00764D8E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64D8E">
                    <w:rPr>
                      <w:rFonts w:cs="Times New Roman"/>
                      <w:b/>
                      <w:sz w:val="20"/>
                      <w:szCs w:val="20"/>
                    </w:rPr>
                    <w:t>+ + +</w:t>
                  </w:r>
                </w:p>
              </w:txbxContent>
            </v:textbox>
          </v:shape>
        </w:pict>
      </w:r>
      <w:r w:rsidR="00041946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3689985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7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12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241935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4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312" w:rsidRDefault="004539F1" w:rsidP="0058031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30" type="#_x0000_t105" style="position:absolute;left:0;text-align:left;margin-left:181.5pt;margin-top:53.6pt;width:18.75pt;height:6.75pt;rotation:180;z-index:251707392" adj=",17408,17639"/>
        </w:pict>
      </w:r>
      <w:r w:rsidR="00580312" w:rsidRPr="003B1635">
        <w:rPr>
          <w:rFonts w:ascii="Times New Roman" w:hAnsi="Times New Roman" w:cs="Times New Roman"/>
          <w:sz w:val="20"/>
          <w:szCs w:val="20"/>
          <w:u w:val="single"/>
        </w:rPr>
        <w:t>Yüklü bir cisim zıt cins yükle yüklü bir elektroskopa</w:t>
      </w:r>
      <w:r w:rsidR="00580312">
        <w:rPr>
          <w:rFonts w:ascii="Times New Roman" w:hAnsi="Times New Roman" w:cs="Times New Roman"/>
          <w:sz w:val="20"/>
          <w:szCs w:val="20"/>
        </w:rPr>
        <w:t xml:space="preserve"> </w:t>
      </w:r>
      <w:r w:rsidR="00580312" w:rsidRPr="00580312">
        <w:rPr>
          <w:rFonts w:ascii="Times New Roman" w:hAnsi="Times New Roman" w:cs="Times New Roman"/>
          <w:b/>
          <w:sz w:val="20"/>
          <w:szCs w:val="20"/>
          <w:u w:val="single"/>
        </w:rPr>
        <w:t>yaklaştırılırsa</w:t>
      </w:r>
      <w:r w:rsidR="00580312">
        <w:rPr>
          <w:rFonts w:ascii="Times New Roman" w:hAnsi="Times New Roman" w:cs="Times New Roman"/>
          <w:sz w:val="20"/>
          <w:szCs w:val="20"/>
        </w:rPr>
        <w:t>, (zıt cins yükler birbirini çekeceğinden) elektroskopun yaprakları kapanır.</w:t>
      </w:r>
    </w:p>
    <w:p w:rsidR="00041946" w:rsidRPr="00041946" w:rsidRDefault="004539F1" w:rsidP="00041946">
      <w:pPr>
        <w:pStyle w:val="ListeParagr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53" type="#_x0000_t104" style="position:absolute;left:0;text-align:left;margin-left:177pt;margin-top:-248.5pt;width:21pt;height:6.75pt;z-index:251728896" adj="16406,,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52" type="#_x0000_t104" style="position:absolute;left:0;text-align:left;margin-left:179.25pt;margin-top:-145.75pt;width:21pt;height:6.75pt;z-index:251727872" adj="16406,,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51" type="#_x0000_t104" style="position:absolute;left:0;text-align:left;margin-left:159pt;margin-top:-25pt;width:21pt;height:6.75pt;z-index:251726848" adj="16406,,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50" type="#_x0000_t104" style="position:absolute;left:0;text-align:left;margin-left:193.5pt;margin-top:92pt;width:21pt;height:6.75pt;z-index:251725824" adj="16406,,0"/>
        </w:pict>
      </w:r>
    </w:p>
    <w:p w:rsidR="00041946" w:rsidRDefault="004539F1" w:rsidP="000419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56" style="position:absolute;margin-left:123.75pt;margin-top:158pt;width:69.75pt;height:16.5pt;rotation:208670fd;z-index:251734016">
            <v:textbox style="mso-next-textbox:#_x0000_s1156">
              <w:txbxContent>
                <w:p w:rsidR="00041946" w:rsidRPr="005F479C" w:rsidRDefault="00041946" w:rsidP="005F479C">
                  <w:pPr>
                    <w:rPr>
                      <w:b/>
                      <w:sz w:val="24"/>
                      <w:szCs w:val="24"/>
                    </w:rPr>
                  </w:pP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B1635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- - </w:t>
                  </w:r>
                </w:p>
              </w:txbxContent>
            </v:textbox>
          </v:rect>
        </w:pict>
      </w:r>
      <w:r w:rsidR="00041946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139700</wp:posOffset>
            </wp:positionV>
            <wp:extent cx="952500" cy="1104900"/>
            <wp:effectExtent l="19050" t="0" r="0" b="0"/>
            <wp:wrapTight wrapText="bothSides">
              <wp:wrapPolygon edited="0">
                <wp:start x="-432" y="0"/>
                <wp:lineTo x="-432" y="21228"/>
                <wp:lineTo x="21600" y="21228"/>
                <wp:lineTo x="21600" y="0"/>
                <wp:lineTo x="-432" y="0"/>
              </wp:wrapPolygon>
            </wp:wrapTight>
            <wp:docPr id="6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45" style="position:absolute;margin-left:113.25pt;margin-top:5pt;width:69.75pt;height:16.5pt;rotation:208670fd;z-index:251719680;mso-position-horizontal-relative:text;mso-position-vertical-relative:text">
            <v:textbox style="mso-next-textbox:#_x0000_s1145">
              <w:txbxContent>
                <w:p w:rsidR="00041946" w:rsidRPr="005F479C" w:rsidRDefault="00041946" w:rsidP="005F479C">
                  <w:pPr>
                    <w:rPr>
                      <w:b/>
                      <w:sz w:val="24"/>
                      <w:szCs w:val="24"/>
                    </w:rPr>
                  </w:pP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F479C">
                    <w:rPr>
                      <w:b/>
                      <w:sz w:val="24"/>
                      <w:szCs w:val="24"/>
                    </w:rPr>
                    <w:t xml:space="preserve">- - - </w:t>
                  </w:r>
                </w:p>
              </w:txbxContent>
            </v:textbox>
          </v:rect>
        </w:pict>
      </w:r>
    </w:p>
    <w:p w:rsidR="00041946" w:rsidRDefault="004539F1" w:rsidP="0004194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48" type="#_x0000_t105" style="position:absolute;left:0;text-align:left;margin-left:171.75pt;margin-top:45.55pt;width:18.75pt;height:6.75pt;rotation:180;z-index:251724800" adj=",17408,17639"/>
        </w:pict>
      </w:r>
      <w:r w:rsidR="00041946" w:rsidRPr="003B1635">
        <w:rPr>
          <w:rFonts w:ascii="Times New Roman" w:hAnsi="Times New Roman" w:cs="Times New Roman"/>
          <w:sz w:val="20"/>
          <w:szCs w:val="20"/>
          <w:u w:val="single"/>
        </w:rPr>
        <w:t xml:space="preserve">Yüklü bir cisim </w:t>
      </w:r>
      <w:proofErr w:type="gramStart"/>
      <w:r w:rsidR="00041946" w:rsidRPr="003B1635">
        <w:rPr>
          <w:rFonts w:ascii="Times New Roman" w:hAnsi="Times New Roman" w:cs="Times New Roman"/>
          <w:sz w:val="20"/>
          <w:szCs w:val="20"/>
          <w:u w:val="single"/>
        </w:rPr>
        <w:t>nötr</w:t>
      </w:r>
      <w:proofErr w:type="gramEnd"/>
      <w:r w:rsidR="00041946" w:rsidRPr="003B1635">
        <w:rPr>
          <w:rFonts w:ascii="Times New Roman" w:hAnsi="Times New Roman" w:cs="Times New Roman"/>
          <w:sz w:val="20"/>
          <w:szCs w:val="20"/>
          <w:u w:val="single"/>
        </w:rPr>
        <w:t xml:space="preserve"> elektroskopa</w:t>
      </w:r>
      <w:r w:rsidR="00041946">
        <w:rPr>
          <w:rFonts w:ascii="Times New Roman" w:hAnsi="Times New Roman" w:cs="Times New Roman"/>
          <w:sz w:val="20"/>
          <w:szCs w:val="20"/>
        </w:rPr>
        <w:t xml:space="preserve"> </w:t>
      </w:r>
      <w:r w:rsidR="00041946" w:rsidRPr="00041946">
        <w:rPr>
          <w:rFonts w:ascii="Times New Roman" w:hAnsi="Times New Roman" w:cs="Times New Roman"/>
          <w:b/>
          <w:sz w:val="20"/>
          <w:szCs w:val="20"/>
          <w:u w:val="single"/>
        </w:rPr>
        <w:t>dokundurulursa</w:t>
      </w:r>
      <w:r w:rsidR="00041946">
        <w:rPr>
          <w:rFonts w:ascii="Times New Roman" w:hAnsi="Times New Roman" w:cs="Times New Roman"/>
          <w:sz w:val="20"/>
          <w:szCs w:val="20"/>
        </w:rPr>
        <w:t>, (elektroskop cismin yükü ile yükleneceğinden) yapraklar açılır.</w:t>
      </w:r>
    </w:p>
    <w:p w:rsidR="00041946" w:rsidRDefault="00041946" w:rsidP="00041946">
      <w:pPr>
        <w:rPr>
          <w:rFonts w:ascii="Times New Roman" w:hAnsi="Times New Roman" w:cs="Times New Roman"/>
          <w:sz w:val="20"/>
          <w:szCs w:val="20"/>
        </w:rPr>
      </w:pPr>
    </w:p>
    <w:p w:rsidR="00041946" w:rsidRDefault="00041946" w:rsidP="0004194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B1635">
        <w:rPr>
          <w:rFonts w:ascii="Times New Roman" w:hAnsi="Times New Roman" w:cs="Times New Roman"/>
          <w:sz w:val="20"/>
          <w:szCs w:val="20"/>
          <w:u w:val="single"/>
        </w:rPr>
        <w:t>Yüklü bir cisim aynı cins yükle yüklü bir elektroskopa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635">
        <w:rPr>
          <w:rFonts w:ascii="Times New Roman" w:hAnsi="Times New Roman" w:cs="Times New Roman"/>
          <w:b/>
          <w:i/>
          <w:sz w:val="20"/>
          <w:szCs w:val="20"/>
          <w:u w:val="single"/>
        </w:rPr>
        <w:t>dokundurulursa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 durum gerçekleşebilir.</w:t>
      </w:r>
    </w:p>
    <w:p w:rsidR="00041946" w:rsidRDefault="004539F1" w:rsidP="00041946">
      <w:pPr>
        <w:pStyle w:val="ListeParagr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57" type="#_x0000_t202" style="position:absolute;left:0;text-align:left;margin-left:219.75pt;margin-top:9pt;width:29.25pt;height:21pt;z-index:251735040">
            <v:textbox style="mso-next-textbox:#_x0000_s1157">
              <w:txbxContent>
                <w:p w:rsidR="00041946" w:rsidRPr="003B1635" w:rsidRDefault="003B1635" w:rsidP="003B1635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B1635">
                    <w:rPr>
                      <w:rFonts w:cs="Times New Roman"/>
                      <w:b/>
                      <w:sz w:val="24"/>
                      <w:szCs w:val="24"/>
                    </w:rPr>
                    <w:t>-  -</w:t>
                  </w:r>
                  <w:r w:rsidR="00041946" w:rsidRPr="003B1635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41946" w:rsidRPr="00041946" w:rsidRDefault="00041946" w:rsidP="00041946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041946" w:rsidRDefault="00041946" w:rsidP="00041946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Cisimdeki yük sayısı fazla ise elektroskopa yük geçer ve yapraklar biraz daha açılır.</w:t>
      </w:r>
    </w:p>
    <w:p w:rsidR="00041946" w:rsidRDefault="00041946" w:rsidP="00041946">
      <w:pPr>
        <w:rPr>
          <w:rFonts w:ascii="Times New Roman" w:hAnsi="Times New Roman" w:cs="Times New Roman"/>
          <w:sz w:val="20"/>
          <w:szCs w:val="20"/>
        </w:rPr>
      </w:pPr>
    </w:p>
    <w:p w:rsidR="00041946" w:rsidRDefault="004539F1" w:rsidP="000419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62" type="#_x0000_t202" style="position:absolute;margin-left:219.75pt;margin-top:18.4pt;width:29.25pt;height:36.75pt;z-index:251742208">
            <v:textbox style="mso-next-textbox:#_x0000_s1162">
              <w:txbxContent>
                <w:p w:rsidR="003B1635" w:rsidRPr="003B1635" w:rsidRDefault="003B1635" w:rsidP="003B1635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B1635">
                    <w:rPr>
                      <w:rFonts w:cs="Times New Roman"/>
                      <w:b/>
                      <w:sz w:val="24"/>
                      <w:szCs w:val="24"/>
                    </w:rPr>
                    <w:t xml:space="preserve">- -  - - </w:t>
                  </w:r>
                </w:p>
                <w:p w:rsidR="003B1635" w:rsidRPr="00764D8E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041946" w:rsidRPr="00041946" w:rsidRDefault="004539F1" w:rsidP="000419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61" style="position:absolute;margin-left:123.75pt;margin-top:4.2pt;width:69.75pt;height:16.5pt;rotation:208670fd;z-index:251741184">
            <v:textbox style="mso-next-textbox:#_x0000_s1161">
              <w:txbxContent>
                <w:p w:rsidR="00041946" w:rsidRPr="003B1635" w:rsidRDefault="003B1635" w:rsidP="003B1635">
                  <w:pPr>
                    <w:rPr>
                      <w:b/>
                      <w:sz w:val="24"/>
                      <w:szCs w:val="24"/>
                    </w:rPr>
                  </w:pPr>
                  <w:r w:rsidRPr="003B163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-  </w:t>
                  </w:r>
                  <w:r w:rsidRPr="003B1635">
                    <w:rPr>
                      <w:b/>
                      <w:sz w:val="24"/>
                      <w:szCs w:val="24"/>
                    </w:rPr>
                    <w:t xml:space="preserve"> - </w:t>
                  </w:r>
                </w:p>
              </w:txbxContent>
            </v:textbox>
          </v:rect>
        </w:pict>
      </w:r>
      <w:r w:rsidR="00041946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158115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9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946" w:rsidRDefault="00041946" w:rsidP="00041946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Elektroskoptaki yük sayısı fazla ise, elektroskoptan cisme yük geçer ve yapraklar biraz kapanır.</w:t>
      </w:r>
    </w:p>
    <w:p w:rsidR="003B1635" w:rsidRDefault="003B1635" w:rsidP="003B1635">
      <w:pPr>
        <w:rPr>
          <w:rFonts w:ascii="Times New Roman" w:hAnsi="Times New Roman" w:cs="Times New Roman"/>
          <w:sz w:val="20"/>
          <w:szCs w:val="20"/>
        </w:rPr>
      </w:pPr>
    </w:p>
    <w:p w:rsidR="003B1635" w:rsidRDefault="003B1635" w:rsidP="003B1635">
      <w:pPr>
        <w:rPr>
          <w:rFonts w:ascii="Times New Roman" w:hAnsi="Times New Roman" w:cs="Times New Roman"/>
          <w:sz w:val="20"/>
          <w:szCs w:val="20"/>
        </w:rPr>
      </w:pPr>
    </w:p>
    <w:p w:rsidR="003B1635" w:rsidRDefault="003B1635" w:rsidP="003B163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Yük sayıları eşit ise yük alışverişi olmayacağından, yapraklar ilk durumdaki gibi kalır.</w:t>
      </w:r>
    </w:p>
    <w:p w:rsidR="003B1635" w:rsidRPr="003B1635" w:rsidRDefault="003B1635" w:rsidP="003B1635">
      <w:pPr>
        <w:rPr>
          <w:rFonts w:ascii="Times New Roman" w:hAnsi="Times New Roman" w:cs="Times New Roman"/>
          <w:sz w:val="20"/>
          <w:szCs w:val="20"/>
        </w:rPr>
      </w:pPr>
    </w:p>
    <w:p w:rsidR="003B1635" w:rsidRDefault="003B1635" w:rsidP="003B163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B1635">
        <w:rPr>
          <w:rFonts w:ascii="Times New Roman" w:hAnsi="Times New Roman" w:cs="Times New Roman"/>
          <w:sz w:val="20"/>
          <w:szCs w:val="20"/>
          <w:u w:val="single"/>
        </w:rPr>
        <w:lastRenderedPageBreak/>
        <w:t>Yüklü cisim zıt cins yükle yüklü bir elektroskopa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635">
        <w:rPr>
          <w:rFonts w:ascii="Times New Roman" w:hAnsi="Times New Roman" w:cs="Times New Roman"/>
          <w:b/>
          <w:i/>
          <w:sz w:val="20"/>
          <w:szCs w:val="20"/>
          <w:u w:val="single"/>
        </w:rPr>
        <w:t>dokundurulursa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3 durum gerçekleşebilir.</w:t>
      </w:r>
    </w:p>
    <w:p w:rsidR="003B1635" w:rsidRDefault="004539F1" w:rsidP="003B1635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84" style="position:absolute;left:0;text-align:left;margin-left:127.15pt;margin-top:109.3pt;width:69.75pt;height:16.5pt;rotation:208670fd;z-index:251763712">
            <v:textbox style="mso-next-textbox:#_x0000_s1184">
              <w:txbxContent>
                <w:p w:rsidR="00B71A83" w:rsidRPr="003B1635" w:rsidRDefault="00B71A83" w:rsidP="003B1635">
                  <w:pPr>
                    <w:rPr>
                      <w:b/>
                      <w:sz w:val="24"/>
                      <w:szCs w:val="24"/>
                    </w:rPr>
                  </w:pPr>
                  <w:r w:rsidRPr="003B163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-  </w:t>
                  </w:r>
                  <w:r w:rsidRPr="003B1635">
                    <w:rPr>
                      <w:b/>
                      <w:sz w:val="24"/>
                      <w:szCs w:val="24"/>
                    </w:rPr>
                    <w:t xml:space="preserve"> -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176" style="position:absolute;left:0;text-align:left;margin-left:128.65pt;margin-top:11.05pt;width:69.75pt;height:16.5pt;rotation:208670fd;z-index:251756544">
            <v:textbox style="mso-next-textbox:#_x0000_s1176">
              <w:txbxContent>
                <w:p w:rsidR="003B1635" w:rsidRPr="003B1635" w:rsidRDefault="003B1635" w:rsidP="003B1635">
                  <w:pPr>
                    <w:rPr>
                      <w:b/>
                      <w:sz w:val="24"/>
                      <w:szCs w:val="24"/>
                    </w:rPr>
                  </w:pPr>
                  <w:r w:rsidRPr="003B163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-  </w:t>
                  </w:r>
                  <w:r w:rsidRPr="003B1635">
                    <w:rPr>
                      <w:b/>
                      <w:sz w:val="24"/>
                      <w:szCs w:val="24"/>
                    </w:rPr>
                    <w:t xml:space="preserve"> -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74" type="#_x0000_t202" style="position:absolute;left:0;text-align:left;margin-left:225.4pt;margin-top:12.55pt;width:32.25pt;height:21.75pt;z-index:251754496">
            <v:textbox style="mso-next-textbox:#_x0000_s1174">
              <w:txbxContent>
                <w:p w:rsidR="003B1635" w:rsidRPr="00764D8E" w:rsidRDefault="003B1635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+ + </w:t>
                  </w:r>
                </w:p>
              </w:txbxContent>
            </v:textbox>
          </v:shape>
        </w:pict>
      </w:r>
    </w:p>
    <w:p w:rsidR="003B1635" w:rsidRDefault="003B1635" w:rsidP="003B1635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58420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10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35" w:rsidRDefault="004539F1" w:rsidP="003B163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81" type="#_x0000_t104" style="position:absolute;left:0;text-align:left;margin-left:187.15pt;margin-top:49.1pt;width:21pt;height:6.75pt;z-index:251758592" adj="16406,,0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80" type="#_x0000_t105" style="position:absolute;left:0;text-align:left;margin-left:210.4pt;margin-top:49.1pt;width:18.75pt;height:6.75pt;rotation:180;z-index:251757568" adj=",17408,17639"/>
        </w:pict>
      </w:r>
      <w:r w:rsidR="003B1635">
        <w:rPr>
          <w:rFonts w:ascii="Times New Roman" w:hAnsi="Times New Roman" w:cs="Times New Roman"/>
          <w:sz w:val="20"/>
          <w:szCs w:val="20"/>
        </w:rPr>
        <w:t xml:space="preserve">Yük sayıları eşit ise yükler birbirini </w:t>
      </w:r>
      <w:proofErr w:type="gramStart"/>
      <w:r w:rsidR="003B1635">
        <w:rPr>
          <w:rFonts w:ascii="Times New Roman" w:hAnsi="Times New Roman" w:cs="Times New Roman"/>
          <w:sz w:val="20"/>
          <w:szCs w:val="20"/>
        </w:rPr>
        <w:t>nötrler</w:t>
      </w:r>
      <w:proofErr w:type="gramEnd"/>
      <w:r w:rsidR="003B1635">
        <w:rPr>
          <w:rFonts w:ascii="Times New Roman" w:hAnsi="Times New Roman" w:cs="Times New Roman"/>
          <w:sz w:val="20"/>
          <w:szCs w:val="20"/>
        </w:rPr>
        <w:t xml:space="preserve"> ve yapraklar tamamen kapanır.</w:t>
      </w:r>
    </w:p>
    <w:p w:rsidR="003B1635" w:rsidRDefault="003B1635" w:rsidP="003B1635">
      <w:pPr>
        <w:rPr>
          <w:rFonts w:ascii="Times New Roman" w:hAnsi="Times New Roman" w:cs="Times New Roman"/>
          <w:sz w:val="20"/>
          <w:szCs w:val="20"/>
        </w:rPr>
      </w:pPr>
    </w:p>
    <w:p w:rsidR="003B1635" w:rsidRPr="003B1635" w:rsidRDefault="004539F1" w:rsidP="003B16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85" type="#_x0000_t202" style="position:absolute;margin-left:232.9pt;margin-top:5.45pt;width:29.25pt;height:33.75pt;z-index:251764736">
            <v:textbox style="mso-next-textbox:#_x0000_s1185">
              <w:txbxContent>
                <w:p w:rsidR="00B71A83" w:rsidRPr="00B71A83" w:rsidRDefault="00B71A83" w:rsidP="00764D8E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71A83">
                    <w:rPr>
                      <w:rFonts w:cs="Times New Roman"/>
                      <w:b/>
                      <w:sz w:val="20"/>
                      <w:szCs w:val="20"/>
                    </w:rPr>
                    <w:t xml:space="preserve">+ +  + + </w:t>
                  </w:r>
                </w:p>
              </w:txbxContent>
            </v:textbox>
          </v:shape>
        </w:pict>
      </w:r>
      <w:r w:rsidR="00B71A8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193040</wp:posOffset>
            </wp:positionV>
            <wp:extent cx="885825" cy="1085850"/>
            <wp:effectExtent l="19050" t="0" r="9525" b="0"/>
            <wp:wrapTight wrapText="bothSides">
              <wp:wrapPolygon edited="0">
                <wp:start x="-465" y="0"/>
                <wp:lineTo x="-465" y="21221"/>
                <wp:lineTo x="21832" y="21221"/>
                <wp:lineTo x="21832" y="0"/>
                <wp:lineTo x="-465" y="0"/>
              </wp:wrapPolygon>
            </wp:wrapTight>
            <wp:docPr id="11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35" w:rsidRDefault="004539F1" w:rsidP="003B163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83" type="#_x0000_t104" style="position:absolute;left:0;text-align:left;margin-left:184.9pt;margin-top:49pt;width:21pt;height:6.75pt;z-index:251762688" adj="16406,,0"/>
        </w:pict>
      </w:r>
      <w:r w:rsidRPr="004539F1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w:pict>
          <v:shape id="_x0000_s1182" type="#_x0000_t105" style="position:absolute;left:0;text-align:left;margin-left:208.15pt;margin-top:49pt;width:18.75pt;height:6.75pt;rotation:180;z-index:251761664" adj=",17408,17639"/>
        </w:pict>
      </w:r>
      <w:r w:rsidR="003B1635">
        <w:rPr>
          <w:rFonts w:ascii="Times New Roman" w:hAnsi="Times New Roman" w:cs="Times New Roman"/>
          <w:sz w:val="20"/>
          <w:szCs w:val="20"/>
        </w:rPr>
        <w:t>Elektroskoptaki yük sayısı cisimdekinden fazla ise yapraklar biraz kapanır.</w:t>
      </w:r>
    </w:p>
    <w:p w:rsidR="00B71A83" w:rsidRPr="00B71A83" w:rsidRDefault="00B71A83" w:rsidP="00B71A83">
      <w:pPr>
        <w:rPr>
          <w:rFonts w:ascii="Times New Roman" w:hAnsi="Times New Roman" w:cs="Times New Roman"/>
          <w:sz w:val="20"/>
          <w:szCs w:val="20"/>
        </w:rPr>
      </w:pPr>
    </w:p>
    <w:p w:rsidR="00B71A83" w:rsidRDefault="00B71A83" w:rsidP="003B163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Cisimdeki yük sayısı elektroskoptakinden fazla ise yapraklar önce tamamen kapanır, sonra elektroskop cismin yüküyle yüklenir ve yapraklar tekrar açılır.</w:t>
      </w:r>
    </w:p>
    <w:p w:rsidR="00B71A83" w:rsidRPr="006A6FED" w:rsidRDefault="00B71A83" w:rsidP="00B71A8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6FED">
        <w:rPr>
          <w:rFonts w:ascii="Times New Roman" w:hAnsi="Times New Roman" w:cs="Times New Roman"/>
          <w:b/>
          <w:color w:val="FF0000"/>
          <w:sz w:val="20"/>
          <w:szCs w:val="20"/>
        </w:rPr>
        <w:t>Topraklama</w:t>
      </w:r>
    </w:p>
    <w:p w:rsidR="00B71A83" w:rsidRDefault="00847E8D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707390</wp:posOffset>
            </wp:positionV>
            <wp:extent cx="1029970" cy="1000125"/>
            <wp:effectExtent l="19050" t="0" r="0" b="0"/>
            <wp:wrapNone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8D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1786256</wp:posOffset>
            </wp:positionH>
            <wp:positionV relativeFrom="paragraph">
              <wp:posOffset>697865</wp:posOffset>
            </wp:positionV>
            <wp:extent cx="1030204" cy="1000125"/>
            <wp:effectExtent l="19050" t="0" r="0" b="0"/>
            <wp:wrapNone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A83">
        <w:rPr>
          <w:rFonts w:ascii="Times New Roman" w:hAnsi="Times New Roman" w:cs="Times New Roman"/>
          <w:sz w:val="20"/>
          <w:szCs w:val="20"/>
        </w:rPr>
        <w:t xml:space="preserve">Yer küre çok büyük bir </w:t>
      </w:r>
      <w:proofErr w:type="gramStart"/>
      <w:r w:rsidR="00B71A83">
        <w:rPr>
          <w:rFonts w:ascii="Times New Roman" w:hAnsi="Times New Roman" w:cs="Times New Roman"/>
          <w:sz w:val="20"/>
          <w:szCs w:val="20"/>
        </w:rPr>
        <w:t>nötr</w:t>
      </w:r>
      <w:proofErr w:type="gramEnd"/>
      <w:r w:rsidR="00B71A83">
        <w:rPr>
          <w:rFonts w:ascii="Times New Roman" w:hAnsi="Times New Roman" w:cs="Times New Roman"/>
          <w:sz w:val="20"/>
          <w:szCs w:val="20"/>
        </w:rPr>
        <w:t xml:space="preserve"> cisim olarak düşünülebilir. Yüklü bir cisim toprağa temas ettiğinde aralarında bir yük alışverişi olur ve cisim </w:t>
      </w:r>
      <w:proofErr w:type="gramStart"/>
      <w:r w:rsidR="00B71A83">
        <w:rPr>
          <w:rFonts w:ascii="Times New Roman" w:hAnsi="Times New Roman" w:cs="Times New Roman"/>
          <w:sz w:val="20"/>
          <w:szCs w:val="20"/>
        </w:rPr>
        <w:t>nötr</w:t>
      </w:r>
      <w:proofErr w:type="gramEnd"/>
      <w:r w:rsidR="00B71A83">
        <w:rPr>
          <w:rFonts w:ascii="Times New Roman" w:hAnsi="Times New Roman" w:cs="Times New Roman"/>
          <w:sz w:val="20"/>
          <w:szCs w:val="20"/>
        </w:rPr>
        <w:t xml:space="preserve"> hale geçer. Bu olaya </w:t>
      </w:r>
      <w:r w:rsidR="00B71A83" w:rsidRPr="00B71A83">
        <w:rPr>
          <w:rFonts w:ascii="Times New Roman" w:hAnsi="Times New Roman" w:cs="Times New Roman"/>
          <w:b/>
          <w:sz w:val="20"/>
          <w:szCs w:val="20"/>
        </w:rPr>
        <w:t>topraklama</w:t>
      </w:r>
      <w:r w:rsidR="00B71A83">
        <w:rPr>
          <w:rFonts w:ascii="Times New Roman" w:hAnsi="Times New Roman" w:cs="Times New Roman"/>
          <w:sz w:val="20"/>
          <w:szCs w:val="20"/>
        </w:rPr>
        <w:t xml:space="preserve"> adı verilir.</w:t>
      </w:r>
    </w:p>
    <w:p w:rsidR="00DC5036" w:rsidRDefault="00DC5036" w:rsidP="00B71A83">
      <w:pPr>
        <w:rPr>
          <w:rFonts w:ascii="Times New Roman" w:hAnsi="Times New Roman" w:cs="Times New Roman"/>
          <w:sz w:val="20"/>
          <w:szCs w:val="20"/>
        </w:rPr>
      </w:pPr>
    </w:p>
    <w:p w:rsidR="00B71A83" w:rsidRDefault="00B71A83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4539F1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87" type="#_x0000_t202" style="position:absolute;margin-left:127.9pt;margin-top:1.9pt;width:117pt;height:37.5pt;z-index:251767808">
            <v:textbox>
              <w:txbxContent>
                <w:p w:rsidR="00E76D6B" w:rsidRPr="00E76D6B" w:rsidRDefault="00E76D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D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Cisimden toprağa negatif yük geçişi olur.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86" type="#_x0000_t202" style="position:absolute;margin-left:1.9pt;margin-top:1.9pt;width:117pt;height:37.5pt;z-index:251766784">
            <v:textbox>
              <w:txbxContent>
                <w:p w:rsidR="00DC5036" w:rsidRPr="00E76D6B" w:rsidRDefault="00E76D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D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Topraktan cisme negatif yük geçişi olur.</w:t>
                  </w:r>
                </w:p>
              </w:txbxContent>
            </v:textbox>
          </v:shape>
        </w:pict>
      </w: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215265</wp:posOffset>
            </wp:positionV>
            <wp:extent cx="2343150" cy="2476500"/>
            <wp:effectExtent l="19050" t="0" r="0" b="0"/>
            <wp:wrapNone/>
            <wp:docPr id="1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8D4" w:rsidRDefault="004539F1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88" type="#_x0000_t202" style="position:absolute;margin-left:166.55pt;margin-top:4.25pt;width:102.35pt;height:240.7pt;z-index:251770880">
            <v:textbox>
              <w:txbxContent>
                <w:p w:rsidR="00F728D4" w:rsidRDefault="00F72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Negatif yüklü çubuk </w:t>
                  </w:r>
                  <w:proofErr w:type="gramStart"/>
                  <w:r w:rsidRPr="00F72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nötr</w:t>
                  </w:r>
                  <w:proofErr w:type="gramEnd"/>
                  <w:r w:rsidRPr="00F72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küreye yaklaştırıldığında negatif yükleri çeker, pozitif yükleri iter.</w:t>
                  </w:r>
                </w:p>
                <w:p w:rsidR="00F728D4" w:rsidRDefault="00F72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Cisim toprağa bağlandığında negatif yükler toprağa akar.</w:t>
                  </w:r>
                </w:p>
                <w:p w:rsidR="00F728D4" w:rsidRPr="00F728D4" w:rsidRDefault="00F72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8D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Önce topraklama kesilir,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sonra negatif yüklü çubuk uzaklaştırılırsa, bu durumda küre negatif yüklü çubuğa zıt yükle yüklenmiş olur.</w:t>
                  </w:r>
                </w:p>
              </w:txbxContent>
            </v:textbox>
          </v:shape>
        </w:pict>
      </w: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55880</wp:posOffset>
            </wp:positionV>
            <wp:extent cx="2352675" cy="704850"/>
            <wp:effectExtent l="19050" t="0" r="9525" b="0"/>
            <wp:wrapNone/>
            <wp:docPr id="1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F728D4" w:rsidRDefault="00F728D4" w:rsidP="00B71A83">
      <w:pPr>
        <w:rPr>
          <w:rFonts w:ascii="Times New Roman" w:hAnsi="Times New Roman" w:cs="Times New Roman"/>
          <w:sz w:val="20"/>
          <w:szCs w:val="20"/>
        </w:rPr>
      </w:pPr>
    </w:p>
    <w:p w:rsidR="00E76D6B" w:rsidRDefault="003E4875" w:rsidP="00B71A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Cisimlerin bu şekilde elektriklenmesine </w:t>
      </w:r>
      <w:r w:rsidRPr="003E4875">
        <w:rPr>
          <w:rFonts w:ascii="Times New Roman" w:hAnsi="Times New Roman" w:cs="Times New Roman"/>
          <w:b/>
          <w:i/>
          <w:sz w:val="20"/>
          <w:szCs w:val="20"/>
        </w:rPr>
        <w:t xml:space="preserve">etki (tesir) ile elektriklenme </w:t>
      </w:r>
      <w:r>
        <w:rPr>
          <w:rFonts w:ascii="Times New Roman" w:hAnsi="Times New Roman" w:cs="Times New Roman"/>
          <w:sz w:val="20"/>
          <w:szCs w:val="20"/>
        </w:rPr>
        <w:t>denir.</w:t>
      </w:r>
    </w:p>
    <w:p w:rsidR="00E76D6B" w:rsidRDefault="007F3AC6" w:rsidP="007F3AC6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Saçlarımızı tararken kabarması, tozların televizyon, PC vb. ekranlarına yapışması elektriklenmeye örnek verilebilir.</w:t>
      </w:r>
    </w:p>
    <w:p w:rsidR="007F3AC6" w:rsidRDefault="007F3AC6" w:rsidP="007F3AC6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cihazlarında, otomobillerin boyanmasında fabrika bacalarında elektriklenmenin teknolojiye uygulamaları görülür.</w:t>
      </w:r>
    </w:p>
    <w:p w:rsidR="007F3AC6" w:rsidRDefault="007F3AC6" w:rsidP="007F3AC6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LPG istasyonlarında araçların topraklanması, yakıt tankerlerinin altında yere değen zincirler bulunması, yanıcı malzemeler bulunan laboratuarların zeminlerinin iletkenle kaplanması elektriklenmenin olumsuz etkilerine karşı alınan önlemlerdir. Elektriklenmenin gerçekleşmesini önleme için </w:t>
      </w:r>
      <w:proofErr w:type="spellStart"/>
      <w:r>
        <w:rPr>
          <w:rFonts w:ascii="Times New Roman" w:hAnsi="Times New Roman" w:cs="Times New Roman"/>
          <w:sz w:val="20"/>
          <w:szCs w:val="20"/>
        </w:rPr>
        <w:t>antistatik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malzemeler kullanılır.</w:t>
      </w:r>
    </w:p>
    <w:p w:rsidR="00E95D73" w:rsidRDefault="007F3AC6" w:rsidP="00E95D73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Bulut ile bulut arasındaki yük alışverişine </w:t>
      </w:r>
      <w:r w:rsidRPr="007F3AC6">
        <w:rPr>
          <w:rFonts w:ascii="Times New Roman" w:hAnsi="Times New Roman" w:cs="Times New Roman"/>
          <w:b/>
          <w:i/>
          <w:sz w:val="20"/>
          <w:szCs w:val="20"/>
        </w:rPr>
        <w:t>şimşek</w:t>
      </w:r>
      <w:r>
        <w:rPr>
          <w:rFonts w:ascii="Times New Roman" w:hAnsi="Times New Roman" w:cs="Times New Roman"/>
          <w:sz w:val="20"/>
          <w:szCs w:val="20"/>
        </w:rPr>
        <w:t xml:space="preserve">, yer ile bulut arasındaki yük alışverişine </w:t>
      </w:r>
      <w:r w:rsidRPr="007F3AC6">
        <w:rPr>
          <w:rFonts w:ascii="Times New Roman" w:hAnsi="Times New Roman" w:cs="Times New Roman"/>
          <w:b/>
          <w:i/>
          <w:sz w:val="20"/>
          <w:szCs w:val="20"/>
        </w:rPr>
        <w:t>yıldırım</w:t>
      </w:r>
      <w:r>
        <w:rPr>
          <w:rFonts w:ascii="Times New Roman" w:hAnsi="Times New Roman" w:cs="Times New Roman"/>
          <w:sz w:val="20"/>
          <w:szCs w:val="20"/>
        </w:rPr>
        <w:t xml:space="preserve"> denir. Yıldırım genellikle </w:t>
      </w:r>
      <w:r w:rsidRPr="007F3AC6">
        <w:rPr>
          <w:rFonts w:ascii="Times New Roman" w:hAnsi="Times New Roman" w:cs="Times New Roman"/>
          <w:sz w:val="20"/>
          <w:szCs w:val="20"/>
          <w:u w:val="single"/>
        </w:rPr>
        <w:t>yüksek ve sivri yerlere düşer.</w:t>
      </w:r>
      <w:r>
        <w:rPr>
          <w:rFonts w:ascii="Times New Roman" w:hAnsi="Times New Roman" w:cs="Times New Roman"/>
          <w:sz w:val="20"/>
          <w:szCs w:val="20"/>
        </w:rPr>
        <w:t xml:space="preserve"> Yıldırımın zararlı etkilerinden korunmak için </w:t>
      </w:r>
      <w:r w:rsidRPr="007F3AC6">
        <w:rPr>
          <w:rFonts w:ascii="Times New Roman" w:hAnsi="Times New Roman" w:cs="Times New Roman"/>
          <w:b/>
          <w:i/>
          <w:sz w:val="20"/>
          <w:szCs w:val="20"/>
        </w:rPr>
        <w:t>paratoner (yıldırımsavar)</w:t>
      </w:r>
      <w:r>
        <w:rPr>
          <w:rFonts w:ascii="Times New Roman" w:hAnsi="Times New Roman" w:cs="Times New Roman"/>
          <w:sz w:val="20"/>
          <w:szCs w:val="20"/>
        </w:rPr>
        <w:t xml:space="preserve"> adı verilen araç kullanılır.</w:t>
      </w:r>
    </w:p>
    <w:p w:rsidR="00E95D73" w:rsidRPr="006A6FED" w:rsidRDefault="00E95D73" w:rsidP="00E95D73">
      <w:pPr>
        <w:pStyle w:val="ListeParagraf"/>
        <w:ind w:left="360"/>
        <w:rPr>
          <w:rFonts w:ascii="Times New Roman" w:hAnsi="Times New Roman" w:cs="Times New Roman"/>
          <w:color w:val="FF0000"/>
          <w:sz w:val="20"/>
          <w:szCs w:val="20"/>
        </w:rPr>
      </w:pPr>
    </w:p>
    <w:p w:rsidR="00E95D73" w:rsidRPr="006A6FED" w:rsidRDefault="00E95D73" w:rsidP="00E95D73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FED">
        <w:rPr>
          <w:rFonts w:ascii="Times New Roman" w:hAnsi="Times New Roman" w:cs="Times New Roman"/>
          <w:b/>
          <w:color w:val="FF0000"/>
          <w:sz w:val="24"/>
          <w:szCs w:val="24"/>
        </w:rPr>
        <w:t>AKIM ve GERİLİM</w:t>
      </w:r>
    </w:p>
    <w:p w:rsidR="00E95D73" w:rsidRDefault="003905C3" w:rsidP="003905C3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398780</wp:posOffset>
            </wp:positionV>
            <wp:extent cx="3098165" cy="2095500"/>
            <wp:effectExtent l="19050" t="0" r="6985" b="0"/>
            <wp:wrapNone/>
            <wp:docPr id="16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>Su tesisatı ile elektrik devresi arasında benzerlik ve farklılıklar vardır.</w:t>
      </w: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Default="003905C3" w:rsidP="003905C3">
      <w:pPr>
        <w:rPr>
          <w:rFonts w:ascii="Times New Roman" w:hAnsi="Times New Roman" w:cs="Times New Roman"/>
          <w:sz w:val="20"/>
          <w:szCs w:val="20"/>
        </w:rPr>
      </w:pPr>
    </w:p>
    <w:p w:rsidR="003905C3" w:rsidRPr="003905C3" w:rsidRDefault="003905C3" w:rsidP="003905C3">
      <w:pPr>
        <w:rPr>
          <w:rFonts w:ascii="Times New Roman" w:hAnsi="Times New Roman" w:cs="Times New Roman"/>
          <w:b/>
          <w:sz w:val="20"/>
          <w:szCs w:val="20"/>
        </w:rPr>
      </w:pPr>
      <w:r w:rsidRPr="003905C3">
        <w:rPr>
          <w:rFonts w:ascii="Times New Roman" w:hAnsi="Times New Roman" w:cs="Times New Roman"/>
          <w:b/>
          <w:sz w:val="20"/>
          <w:szCs w:val="20"/>
        </w:rPr>
        <w:t>Farklılıklar:</w:t>
      </w:r>
    </w:p>
    <w:p w:rsidR="003905C3" w:rsidRDefault="00187B40" w:rsidP="003905C3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 tesisatında vana kapandığında suyun akışı bir müddet devam eder. Ancak elektrik devresinde bağlantı kesildiğinde akım anında kesilir.</w:t>
      </w:r>
    </w:p>
    <w:p w:rsidR="00187B40" w:rsidRDefault="00187B40" w:rsidP="003905C3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 tesisatında su borular içerisinde belirgin bir şekilde hareket eder. Ancak, elektrik devresinde yüklerin belirgin bir hareketi yoktur. Negatif yükler titreşerek enerjilerini birbirlerini aktarır.</w:t>
      </w:r>
    </w:p>
    <w:p w:rsidR="00187B40" w:rsidRDefault="00187B40" w:rsidP="00187B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Negatif yüklerin titreşimi sonucunda oluşan enerji aktarımına </w:t>
      </w:r>
      <w:r w:rsidRPr="00187B40">
        <w:rPr>
          <w:rFonts w:ascii="Times New Roman" w:hAnsi="Times New Roman" w:cs="Times New Roman"/>
          <w:b/>
          <w:i/>
          <w:sz w:val="20"/>
          <w:szCs w:val="20"/>
        </w:rPr>
        <w:t>elektrik akımı</w:t>
      </w:r>
      <w:r>
        <w:rPr>
          <w:rFonts w:ascii="Times New Roman" w:hAnsi="Times New Roman" w:cs="Times New Roman"/>
          <w:sz w:val="20"/>
          <w:szCs w:val="20"/>
        </w:rPr>
        <w:t xml:space="preserve"> denir. Elektrik akımı </w:t>
      </w:r>
      <w:r w:rsidRPr="00187B40">
        <w:rPr>
          <w:rFonts w:ascii="Times New Roman" w:hAnsi="Times New Roman" w:cs="Times New Roman"/>
          <w:b/>
          <w:i/>
          <w:sz w:val="20"/>
          <w:szCs w:val="20"/>
        </w:rPr>
        <w:t xml:space="preserve">ampermetre </w:t>
      </w:r>
      <w:r>
        <w:rPr>
          <w:rFonts w:ascii="Times New Roman" w:hAnsi="Times New Roman" w:cs="Times New Roman"/>
          <w:sz w:val="20"/>
          <w:szCs w:val="20"/>
        </w:rPr>
        <w:t xml:space="preserve">ile ölçülür. Birimi </w:t>
      </w:r>
      <w:r w:rsidRPr="00187B40">
        <w:rPr>
          <w:rFonts w:ascii="Times New Roman" w:hAnsi="Times New Roman" w:cs="Times New Roman"/>
          <w:b/>
          <w:i/>
          <w:sz w:val="20"/>
          <w:szCs w:val="20"/>
        </w:rPr>
        <w:t>Amper’</w:t>
      </w:r>
      <w:r>
        <w:rPr>
          <w:rFonts w:ascii="Times New Roman" w:hAnsi="Times New Roman" w:cs="Times New Roman"/>
          <w:sz w:val="20"/>
          <w:szCs w:val="20"/>
        </w:rPr>
        <w:t xml:space="preserve">dir. Birim kısaca </w:t>
      </w:r>
      <w:r w:rsidRPr="00187B40">
        <w:rPr>
          <w:rFonts w:ascii="Times New Roman" w:hAnsi="Times New Roman" w:cs="Times New Roman"/>
          <w:b/>
          <w:i/>
          <w:sz w:val="20"/>
          <w:szCs w:val="20"/>
        </w:rPr>
        <w:t>“A”</w:t>
      </w:r>
      <w:r>
        <w:rPr>
          <w:rFonts w:ascii="Times New Roman" w:hAnsi="Times New Roman" w:cs="Times New Roman"/>
          <w:sz w:val="20"/>
          <w:szCs w:val="20"/>
        </w:rPr>
        <w:t xml:space="preserve"> ile gösterilir.</w:t>
      </w:r>
    </w:p>
    <w:p w:rsidR="00187B40" w:rsidRDefault="00187B40" w:rsidP="00187B40">
      <w:pPr>
        <w:rPr>
          <w:rFonts w:ascii="Times New Roman" w:hAnsi="Times New Roman" w:cs="Times New Roman"/>
          <w:sz w:val="20"/>
          <w:szCs w:val="20"/>
        </w:rPr>
      </w:pPr>
      <w:r w:rsidRPr="00187B40"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Ampermetre devreye seri olarak bağlanır. Yanlış bağlanırsa telleri yanar.</w:t>
      </w:r>
    </w:p>
    <w:p w:rsidR="00EE3EA6" w:rsidRPr="00187B40" w:rsidRDefault="00187B40" w:rsidP="00187B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679450</wp:posOffset>
            </wp:positionV>
            <wp:extent cx="2686050" cy="685800"/>
            <wp:effectExtent l="19050" t="0" r="0" b="0"/>
            <wp:wrapNone/>
            <wp:docPr id="18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B40">
        <w:rPr>
          <w:rFonts w:ascii="Times New Roman" w:hAnsi="Times New Roman" w:cs="Times New Roman"/>
          <w:b/>
          <w:sz w:val="20"/>
          <w:szCs w:val="20"/>
        </w:rPr>
        <w:t xml:space="preserve">Not 2: </w:t>
      </w:r>
      <w:r w:rsidR="00CB1359" w:rsidRPr="00187B40">
        <w:rPr>
          <w:rFonts w:ascii="Times New Roman" w:hAnsi="Times New Roman" w:cs="Times New Roman"/>
          <w:bCs/>
          <w:sz w:val="20"/>
          <w:szCs w:val="20"/>
        </w:rPr>
        <w:t>"Akımın yönü devredeki elektrik enerjisi kaynağının pozitif kutbundan negatif kutbuna doğrudur.“</w:t>
      </w:r>
      <w:r>
        <w:rPr>
          <w:rFonts w:ascii="Times New Roman" w:hAnsi="Times New Roman" w:cs="Times New Roman"/>
          <w:bCs/>
          <w:sz w:val="20"/>
          <w:szCs w:val="20"/>
        </w:rPr>
        <w:t xml:space="preserve"> görüşü bilimsel gerç</w:t>
      </w:r>
      <w:r>
        <w:rPr>
          <w:rFonts w:ascii="Times New Roman" w:hAnsi="Times New Roman" w:cs="Times New Roman"/>
          <w:sz w:val="20"/>
          <w:szCs w:val="20"/>
        </w:rPr>
        <w:t xml:space="preserve">eğe ters olmasına rağmen, bugüne kadar </w:t>
      </w:r>
      <w:proofErr w:type="gramStart"/>
      <w:r>
        <w:rPr>
          <w:rFonts w:ascii="Times New Roman" w:hAnsi="Times New Roman" w:cs="Times New Roman"/>
          <w:sz w:val="20"/>
          <w:szCs w:val="20"/>
        </w:rPr>
        <w:t>bir çok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kuralda kullanıldığı için doğru kabul edilmektedir. </w:t>
      </w:r>
    </w:p>
    <w:p w:rsidR="00187B40" w:rsidRPr="00187B40" w:rsidRDefault="00187B40" w:rsidP="00187B40">
      <w:pPr>
        <w:rPr>
          <w:rFonts w:ascii="Times New Roman" w:hAnsi="Times New Roman" w:cs="Times New Roman"/>
          <w:sz w:val="20"/>
          <w:szCs w:val="20"/>
        </w:rPr>
      </w:pPr>
    </w:p>
    <w:p w:rsidR="003905C3" w:rsidRDefault="00FA5A68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Bir elektrik devresini iki kutbu arasındaki enerji farkının göstergesine </w:t>
      </w:r>
      <w:r w:rsidRPr="00FA5A68">
        <w:rPr>
          <w:rFonts w:ascii="Times New Roman" w:hAnsi="Times New Roman" w:cs="Times New Roman"/>
          <w:b/>
          <w:i/>
          <w:sz w:val="20"/>
          <w:szCs w:val="20"/>
        </w:rPr>
        <w:t>gerilim</w:t>
      </w:r>
      <w:r>
        <w:rPr>
          <w:rFonts w:ascii="Times New Roman" w:hAnsi="Times New Roman" w:cs="Times New Roman"/>
          <w:sz w:val="20"/>
          <w:szCs w:val="20"/>
        </w:rPr>
        <w:t xml:space="preserve"> denir. Gerilim </w:t>
      </w:r>
      <w:r w:rsidRPr="00FA5A68">
        <w:rPr>
          <w:rFonts w:ascii="Times New Roman" w:hAnsi="Times New Roman" w:cs="Times New Roman"/>
          <w:b/>
          <w:i/>
          <w:sz w:val="20"/>
          <w:szCs w:val="20"/>
        </w:rPr>
        <w:t>voltmetre</w:t>
      </w:r>
      <w:r>
        <w:rPr>
          <w:rFonts w:ascii="Times New Roman" w:hAnsi="Times New Roman" w:cs="Times New Roman"/>
          <w:sz w:val="20"/>
          <w:szCs w:val="20"/>
        </w:rPr>
        <w:t xml:space="preserve"> ile ölçülür. Birimi </w:t>
      </w:r>
      <w:r w:rsidRPr="00FA5A68">
        <w:rPr>
          <w:rFonts w:ascii="Times New Roman" w:hAnsi="Times New Roman" w:cs="Times New Roman"/>
          <w:b/>
          <w:i/>
          <w:sz w:val="20"/>
          <w:szCs w:val="20"/>
        </w:rPr>
        <w:t>Volt’</w:t>
      </w:r>
      <w:r>
        <w:rPr>
          <w:rFonts w:ascii="Times New Roman" w:hAnsi="Times New Roman" w:cs="Times New Roman"/>
          <w:sz w:val="20"/>
          <w:szCs w:val="20"/>
        </w:rPr>
        <w:t xml:space="preserve">tur. Birim kısaca </w:t>
      </w:r>
      <w:r w:rsidRPr="00FA5A68">
        <w:rPr>
          <w:rFonts w:ascii="Times New Roman" w:hAnsi="Times New Roman" w:cs="Times New Roman"/>
          <w:b/>
          <w:i/>
          <w:sz w:val="20"/>
          <w:szCs w:val="20"/>
        </w:rPr>
        <w:t>“V”</w:t>
      </w:r>
      <w:r>
        <w:rPr>
          <w:rFonts w:ascii="Times New Roman" w:hAnsi="Times New Roman" w:cs="Times New Roman"/>
          <w:sz w:val="20"/>
          <w:szCs w:val="20"/>
        </w:rPr>
        <w:t xml:space="preserve"> ile gösterilir.</w:t>
      </w:r>
    </w:p>
    <w:p w:rsidR="00FA5A68" w:rsidRDefault="00FA5A68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 w:rsidRPr="00FA5A68"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Voltmetre devreye paralel olarak bağlanır. Yanış bağlanırsa gerilim ölçülemez. </w:t>
      </w: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84455</wp:posOffset>
            </wp:positionV>
            <wp:extent cx="3371850" cy="2295525"/>
            <wp:effectExtent l="19050" t="0" r="0" b="0"/>
            <wp:wrapNone/>
            <wp:docPr id="1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527DE" w:rsidRDefault="007527DE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6E7F61" w:rsidRDefault="006E7F61" w:rsidP="00FA5A68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527DE" w:rsidRDefault="007527DE" w:rsidP="007527DE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Bir elektrik devresinde gerilim arttıkça akım da aynı oranda artar. Gerilim/Akım oranı sabittir ve bu sabit oran devre elemanının direncini verir. Bu sabit oranı George </w:t>
      </w:r>
      <w:proofErr w:type="spellStart"/>
      <w:r>
        <w:rPr>
          <w:rFonts w:ascii="Times New Roman" w:hAnsi="Times New Roman" w:cs="Times New Roman"/>
          <w:sz w:val="20"/>
          <w:szCs w:val="20"/>
        </w:rPr>
        <w:t>Simon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Ohm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bulduğu için, </w:t>
      </w:r>
      <w:r w:rsidRPr="007527DE">
        <w:rPr>
          <w:rFonts w:ascii="Times New Roman" w:hAnsi="Times New Roman" w:cs="Times New Roman"/>
          <w:sz w:val="20"/>
          <w:szCs w:val="20"/>
        </w:rPr>
        <w:t xml:space="preserve">Bunun için direnç birimi olarak volt/amper kullanıldığı gibi </w:t>
      </w:r>
      <w:proofErr w:type="spellStart"/>
      <w:r w:rsidRPr="007527DE">
        <w:rPr>
          <w:rFonts w:ascii="Times New Roman" w:hAnsi="Times New Roman" w:cs="Times New Roman"/>
          <w:sz w:val="20"/>
          <w:szCs w:val="20"/>
        </w:rPr>
        <w:t>ohm</w:t>
      </w:r>
      <w:proofErr w:type="spellEnd"/>
      <w:r w:rsidRPr="007527DE">
        <w:rPr>
          <w:rFonts w:ascii="Times New Roman" w:hAnsi="Times New Roman" w:cs="Times New Roman"/>
          <w:sz w:val="20"/>
          <w:szCs w:val="20"/>
        </w:rPr>
        <w:t xml:space="preserve"> (</w:t>
      </w:r>
      <w:r w:rsidRPr="007527DE">
        <w:rPr>
          <w:rFonts w:ascii="Times New Roman" w:hAnsi="Times New Roman" w:cs="Times New Roman"/>
          <w:sz w:val="20"/>
          <w:szCs w:val="20"/>
          <w:lang w:val="el-GR"/>
        </w:rPr>
        <w:t>Ω</w:t>
      </w:r>
      <w:r w:rsidRPr="007527DE">
        <w:rPr>
          <w:rFonts w:ascii="Times New Roman" w:hAnsi="Times New Roman" w:cs="Times New Roman"/>
          <w:sz w:val="20"/>
          <w:szCs w:val="20"/>
        </w:rPr>
        <w:t>) da kullanılır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E7F61" w:rsidRDefault="006E7F61" w:rsidP="006E7F61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6E7F61" w:rsidRPr="006A6FED" w:rsidRDefault="006E7F61" w:rsidP="006E7F61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FED">
        <w:rPr>
          <w:rFonts w:ascii="Times New Roman" w:hAnsi="Times New Roman" w:cs="Times New Roman"/>
          <w:b/>
          <w:color w:val="FF0000"/>
          <w:sz w:val="24"/>
          <w:szCs w:val="24"/>
        </w:rPr>
        <w:t>SERİ ve PARALEL BAĞLAMA</w:t>
      </w:r>
    </w:p>
    <w:p w:rsidR="006E7F61" w:rsidRDefault="006E7F61" w:rsidP="006E7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Seri bağlama: </w:t>
      </w:r>
      <w:r>
        <w:rPr>
          <w:rFonts w:ascii="Times New Roman" w:hAnsi="Times New Roman" w:cs="Times New Roman"/>
          <w:sz w:val="20"/>
          <w:szCs w:val="20"/>
        </w:rPr>
        <w:t xml:space="preserve">Ampullerin </w:t>
      </w:r>
      <w:proofErr w:type="spellStart"/>
      <w:r>
        <w:rPr>
          <w:rFonts w:ascii="Times New Roman" w:hAnsi="Times New Roman" w:cs="Times New Roman"/>
          <w:sz w:val="20"/>
          <w:szCs w:val="20"/>
        </w:rPr>
        <w:t>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arda bağlandığı bağlama şekline seri bağlama denir.</w:t>
      </w:r>
    </w:p>
    <w:p w:rsidR="006E7F61" w:rsidRDefault="006E7F61" w:rsidP="006E7F61">
      <w:pPr>
        <w:rPr>
          <w:rFonts w:ascii="Times New Roman" w:hAnsi="Times New Roman" w:cs="Times New Roman"/>
          <w:b/>
          <w:sz w:val="20"/>
          <w:szCs w:val="20"/>
        </w:rPr>
      </w:pPr>
      <w:r w:rsidRPr="006E7F61">
        <w:rPr>
          <w:rFonts w:ascii="Times New Roman" w:hAnsi="Times New Roman" w:cs="Times New Roman"/>
          <w:b/>
          <w:sz w:val="20"/>
          <w:szCs w:val="20"/>
        </w:rPr>
        <w:t>Seri bağlı devrelerin özellikleri:</w:t>
      </w:r>
    </w:p>
    <w:p w:rsidR="00424C4F" w:rsidRDefault="00424C4F" w:rsidP="00424C4F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24C4F">
        <w:rPr>
          <w:rFonts w:ascii="Times New Roman" w:hAnsi="Times New Roman" w:cs="Times New Roman"/>
          <w:sz w:val="20"/>
          <w:szCs w:val="20"/>
        </w:rPr>
        <w:t>Seri bağlı devrelerde</w:t>
      </w:r>
      <w:r>
        <w:rPr>
          <w:rFonts w:ascii="Times New Roman" w:hAnsi="Times New Roman" w:cs="Times New Roman"/>
          <w:sz w:val="20"/>
          <w:szCs w:val="20"/>
        </w:rPr>
        <w:t>ki ampullerin parlaklıkları birbirine eşittir. Ancak, devreye seri olarak ampul eklendiğinde ampullerin parlaklığı azalır.</w:t>
      </w:r>
    </w:p>
    <w:p w:rsidR="00424C4F" w:rsidRDefault="004539F1" w:rsidP="00424C4F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97" type="#_x0000_t202" style="position:absolute;left:0;text-align:left;margin-left:47.65pt;margin-top:30.75pt;width:103.5pt;height:23.25pt;z-index:251800576">
            <v:textbox>
              <w:txbxContent>
                <w:p w:rsidR="00F0561F" w:rsidRPr="00424C4F" w:rsidRDefault="00F0561F" w:rsidP="00F056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 = 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 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424C4F">
        <w:rPr>
          <w:rFonts w:ascii="Times New Roman" w:hAnsi="Times New Roman" w:cs="Times New Roman"/>
          <w:sz w:val="20"/>
          <w:szCs w:val="20"/>
        </w:rPr>
        <w:t>Seri bağlı devrelerde her devre elemanı üzerinden geçen akım değerleri birbirine eşittir.</w:t>
      </w:r>
    </w:p>
    <w:p w:rsidR="00424C4F" w:rsidRPr="00424C4F" w:rsidRDefault="00424C4F" w:rsidP="00424C4F">
      <w:pPr>
        <w:rPr>
          <w:rFonts w:ascii="Times New Roman" w:hAnsi="Times New Roman" w:cs="Times New Roman"/>
          <w:sz w:val="20"/>
          <w:szCs w:val="20"/>
        </w:rPr>
      </w:pPr>
    </w:p>
    <w:p w:rsidR="00424C4F" w:rsidRDefault="004539F1" w:rsidP="00424C4F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98" type="#_x0000_t202" style="position:absolute;left:0;text-align:left;margin-left:47.65pt;margin-top:31.05pt;width:103.5pt;height:23.25pt;z-index:251801600">
            <v:textbox>
              <w:txbxContent>
                <w:p w:rsidR="00F0561F" w:rsidRPr="00424C4F" w:rsidRDefault="00F0561F" w:rsidP="00F056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 = 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424C4F">
        <w:rPr>
          <w:rFonts w:ascii="Times New Roman" w:hAnsi="Times New Roman" w:cs="Times New Roman"/>
          <w:sz w:val="20"/>
          <w:szCs w:val="20"/>
        </w:rPr>
        <w:t>Seri bağlı devrelerde her bir ampul üzerindeki gerilimlerin toplamı pilin gerilimine eşittir.</w:t>
      </w:r>
    </w:p>
    <w:p w:rsidR="007B7D8A" w:rsidRPr="007B7D8A" w:rsidRDefault="007B7D8A" w:rsidP="007B7D8A">
      <w:pPr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424C4F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 bağlı devrelerdeki dirençlerin toplamı eşdeğer direnci, yani devrenin toplam direncini verir.</w:t>
      </w: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 w:rsidRPr="007B7D8A">
        <w:rPr>
          <w:rFonts w:ascii="Times New Roman" w:hAnsi="Times New Roman" w:cs="Times New Roman"/>
          <w:b/>
          <w:sz w:val="20"/>
          <w:szCs w:val="20"/>
        </w:rPr>
        <w:t xml:space="preserve">Eşdeğer direnç: </w:t>
      </w:r>
      <w:r>
        <w:rPr>
          <w:rFonts w:ascii="Times New Roman" w:hAnsi="Times New Roman" w:cs="Times New Roman"/>
          <w:sz w:val="20"/>
          <w:szCs w:val="20"/>
        </w:rPr>
        <w:t>Bir elektrik devresinde bulunan tüm dirençlerin yerine geçebilecek değerdeki dirence denir.</w:t>
      </w: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7B7D8A">
        <w:rPr>
          <w:rFonts w:ascii="Times New Roman" w:hAnsi="Times New Roman" w:cs="Times New Roman"/>
          <w:sz w:val="20"/>
          <w:szCs w:val="20"/>
          <w:u w:val="single"/>
        </w:rPr>
        <w:t xml:space="preserve">Dirençler seri olarak bağlandığında eşdeğer direnç en büyük dirençten daha büyük olur. Yani, direnç artar. </w:t>
      </w: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95885</wp:posOffset>
            </wp:positionV>
            <wp:extent cx="3562350" cy="742950"/>
            <wp:effectExtent l="19050" t="0" r="0" b="0"/>
            <wp:wrapNone/>
            <wp:docPr id="26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7B7D8A" w:rsidRDefault="004539F1" w:rsidP="007B7D8A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91" type="#_x0000_t202" style="position:absolute;margin-left:64.9pt;margin-top:8.95pt;width:117.75pt;height:23.25pt;z-index:251793408">
            <v:textbox>
              <w:txbxContent>
                <w:p w:rsidR="007B7D8A" w:rsidRPr="00424C4F" w:rsidRDefault="007B7D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3B47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eş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 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7B7D8A" w:rsidRDefault="003B4755" w:rsidP="007B7D8A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-304800</wp:posOffset>
            </wp:positionV>
            <wp:extent cx="2695575" cy="2019300"/>
            <wp:effectExtent l="19050" t="0" r="9525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D8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485775</wp:posOffset>
            </wp:positionV>
            <wp:extent cx="3098165" cy="1038225"/>
            <wp:effectExtent l="19050" t="0" r="6985" b="0"/>
            <wp:wrapNone/>
            <wp:docPr id="28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D8A">
        <w:rPr>
          <w:rFonts w:ascii="Times New Roman" w:hAnsi="Times New Roman" w:cs="Times New Roman"/>
          <w:sz w:val="20"/>
          <w:szCs w:val="20"/>
        </w:rPr>
        <w:t>Seri bağlı devrelerde ampullerden biri duyundan çıkarılırsa ya da patlarsa tüm ampuller söner.</w:t>
      </w:r>
      <w:r w:rsidR="00EC36D7">
        <w:rPr>
          <w:rFonts w:ascii="Times New Roman" w:hAnsi="Times New Roman" w:cs="Times New Roman"/>
          <w:sz w:val="20"/>
          <w:szCs w:val="20"/>
        </w:rPr>
        <w:t xml:space="preserve"> </w:t>
      </w:r>
      <w:r w:rsidR="007B7D8A">
        <w:rPr>
          <w:rFonts w:ascii="Times New Roman" w:hAnsi="Times New Roman" w:cs="Times New Roman"/>
          <w:sz w:val="20"/>
          <w:szCs w:val="20"/>
        </w:rPr>
        <w:t>Çünkü devre tamamlanamaz.</w:t>
      </w:r>
    </w:p>
    <w:p w:rsidR="007B7D8A" w:rsidRDefault="007B7D8A" w:rsidP="007B7D8A">
      <w:pPr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rPr>
          <w:rFonts w:ascii="Times New Roman" w:hAnsi="Times New Roman" w:cs="Times New Roman"/>
          <w:sz w:val="20"/>
          <w:szCs w:val="20"/>
        </w:rPr>
      </w:pPr>
    </w:p>
    <w:p w:rsidR="007B7D8A" w:rsidRDefault="007B7D8A" w:rsidP="007B7D8A">
      <w:pPr>
        <w:rPr>
          <w:rFonts w:ascii="Times New Roman" w:hAnsi="Times New Roman" w:cs="Times New Roman"/>
          <w:b/>
          <w:sz w:val="20"/>
          <w:szCs w:val="20"/>
        </w:rPr>
      </w:pPr>
    </w:p>
    <w:p w:rsidR="007B7D8A" w:rsidRDefault="007B7D8A" w:rsidP="007B7D8A">
      <w:pPr>
        <w:rPr>
          <w:rFonts w:ascii="Times New Roman" w:hAnsi="Times New Roman" w:cs="Times New Roman"/>
          <w:sz w:val="20"/>
          <w:szCs w:val="20"/>
        </w:rPr>
      </w:pPr>
      <w:r w:rsidRPr="007B7D8A">
        <w:rPr>
          <w:rFonts w:ascii="Times New Roman" w:hAnsi="Times New Roman" w:cs="Times New Roman"/>
          <w:b/>
          <w:sz w:val="20"/>
          <w:szCs w:val="20"/>
        </w:rPr>
        <w:t>Paralel Bağlama:</w:t>
      </w:r>
      <w:r w:rsidR="00EC36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6D7" w:rsidRPr="00EC36D7">
        <w:rPr>
          <w:rFonts w:ascii="Times New Roman" w:hAnsi="Times New Roman" w:cs="Times New Roman"/>
          <w:sz w:val="20"/>
          <w:szCs w:val="20"/>
        </w:rPr>
        <w:t xml:space="preserve">Ampullerin </w:t>
      </w:r>
      <w:r w:rsidR="00EC36D7">
        <w:rPr>
          <w:rFonts w:ascii="Times New Roman" w:hAnsi="Times New Roman" w:cs="Times New Roman"/>
          <w:sz w:val="20"/>
          <w:szCs w:val="20"/>
        </w:rPr>
        <w:t>ana koldan ayrılan kablolar üzerinde bağlı olduğu şekildeki bağlama şekline paralel bağlama denir.</w:t>
      </w:r>
    </w:p>
    <w:p w:rsidR="00EC36D7" w:rsidRPr="00EC36D7" w:rsidRDefault="00EC36D7" w:rsidP="007B7D8A">
      <w:pPr>
        <w:rPr>
          <w:rFonts w:ascii="Times New Roman" w:hAnsi="Times New Roman" w:cs="Times New Roman"/>
          <w:b/>
          <w:sz w:val="20"/>
          <w:szCs w:val="20"/>
        </w:rPr>
      </w:pPr>
      <w:r w:rsidRPr="00EC36D7">
        <w:rPr>
          <w:rFonts w:ascii="Times New Roman" w:hAnsi="Times New Roman" w:cs="Times New Roman"/>
          <w:b/>
          <w:sz w:val="20"/>
          <w:szCs w:val="20"/>
        </w:rPr>
        <w:t xml:space="preserve">Özellikleri: </w:t>
      </w:r>
    </w:p>
    <w:p w:rsidR="007B7D8A" w:rsidRDefault="003B4755" w:rsidP="003B4755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Paralel </w:t>
      </w:r>
      <w:proofErr w:type="spellStart"/>
      <w:r>
        <w:rPr>
          <w:rFonts w:ascii="Times New Roman" w:hAnsi="Times New Roman" w:cs="Times New Roman"/>
          <w:sz w:val="20"/>
          <w:szCs w:val="20"/>
        </w:rPr>
        <w:t>kolardaki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ampullerin parlaklıkları birbirine eşittir ve devreye paralel olarak ampul eklendiğinde ampullerin parlaklığı değişmez.</w:t>
      </w:r>
    </w:p>
    <w:p w:rsidR="003B4755" w:rsidRDefault="004539F1" w:rsidP="003B4755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89" type="#_x0000_t202" style="position:absolute;left:0;text-align:left;margin-left:30pt;margin-top:28.35pt;width:103.5pt;height:23.25pt;z-index:251790336">
            <v:textbox>
              <w:txbxContent>
                <w:p w:rsidR="00424C4F" w:rsidRPr="00424C4F" w:rsidRDefault="00424C4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 = 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 w:rsidR="003B4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 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="003B4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3B4755">
        <w:rPr>
          <w:rFonts w:ascii="Times New Roman" w:hAnsi="Times New Roman" w:cs="Times New Roman"/>
          <w:sz w:val="20"/>
          <w:szCs w:val="20"/>
        </w:rPr>
        <w:t>Paralel bağlı devrelerde paralel kollardaki akımların toplamı, ana koldaki akıma eşittir.</w:t>
      </w:r>
    </w:p>
    <w:p w:rsidR="003B4755" w:rsidRP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4539F1" w:rsidP="003B4755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90" type="#_x0000_t202" style="position:absolute;left:0;text-align:left;margin-left:30pt;margin-top:32.45pt;width:103.5pt;height:23.25pt;z-index:251791360">
            <v:textbox>
              <w:txbxContent>
                <w:p w:rsidR="00424C4F" w:rsidRPr="00424C4F" w:rsidRDefault="00424C4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 = 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 w:rsidR="003B4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="003B4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3B4755">
        <w:rPr>
          <w:rFonts w:ascii="Times New Roman" w:hAnsi="Times New Roman" w:cs="Times New Roman"/>
          <w:sz w:val="20"/>
          <w:szCs w:val="20"/>
        </w:rPr>
        <w:t>Paralel bağlı devrelerde, paralel kollardaki ampuller üzerindeki gerilimler ve pilin gerilimi birbirine eşittir.</w:t>
      </w:r>
    </w:p>
    <w:p w:rsidR="003B4755" w:rsidRPr="003B4755" w:rsidRDefault="003B4755" w:rsidP="003B4755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3B4755" w:rsidRPr="003B4755" w:rsidRDefault="003B4755" w:rsidP="003B4755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Paralel bağlı devrelerde, eş değer direnç en küçük dirençten daha küçüktür.</w:t>
      </w:r>
    </w:p>
    <w:p w:rsidR="003B4755" w:rsidRPr="003B4755" w:rsidRDefault="004539F1" w:rsidP="003B47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195" type="#_x0000_t202" style="position:absolute;margin-left:30pt;margin-top:79.9pt;width:159pt;height:23.25pt;z-index:251795456">
            <v:textbox>
              <w:txbxContent>
                <w:p w:rsidR="003B4755" w:rsidRPr="00424C4F" w:rsidRDefault="003B4755" w:rsidP="003B47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eş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 1/R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1/R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1/R</w:t>
                  </w:r>
                  <w:r w:rsidRPr="00424C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3B4755" w:rsidRPr="003B4755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3260090" cy="876300"/>
            <wp:effectExtent l="19050" t="0" r="0" b="0"/>
            <wp:docPr id="29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513715</wp:posOffset>
            </wp:positionV>
            <wp:extent cx="3098165" cy="1314450"/>
            <wp:effectExtent l="19050" t="0" r="6985" b="0"/>
            <wp:wrapNone/>
            <wp:docPr id="31" name="Res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755">
        <w:rPr>
          <w:rFonts w:ascii="Times New Roman" w:hAnsi="Times New Roman" w:cs="Times New Roman"/>
          <w:sz w:val="20"/>
          <w:szCs w:val="20"/>
        </w:rPr>
        <w:t>Paralel bağlı devrelerde ampullerden biri devreden çıkarılırsa ya da patlarsa diğer ampuller yanmaya devam eder.</w:t>
      </w: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P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</w:p>
    <w:p w:rsidR="003B4755" w:rsidRDefault="003B4755" w:rsidP="003B4755">
      <w:pPr>
        <w:rPr>
          <w:rFonts w:ascii="Times New Roman" w:hAnsi="Times New Roman" w:cs="Times New Roman"/>
          <w:sz w:val="20"/>
          <w:szCs w:val="20"/>
        </w:rPr>
      </w:pPr>
      <w:r w:rsidRPr="003B4755">
        <w:rPr>
          <w:rFonts w:ascii="Times New Roman" w:hAnsi="Times New Roman" w:cs="Times New Roman"/>
          <w:b/>
          <w:sz w:val="20"/>
          <w:szCs w:val="20"/>
        </w:rPr>
        <w:t xml:space="preserve">Kısa Devre: </w:t>
      </w:r>
      <w:r w:rsidR="005D65EE" w:rsidRPr="005D65EE">
        <w:rPr>
          <w:rFonts w:ascii="Times New Roman" w:hAnsi="Times New Roman" w:cs="Times New Roman"/>
          <w:sz w:val="20"/>
          <w:szCs w:val="20"/>
        </w:rPr>
        <w:t xml:space="preserve">Akımın dirençsiz yolu tercih ederek devreyi tamamlamasına </w:t>
      </w:r>
      <w:r w:rsidR="005D65EE" w:rsidRPr="005D65EE">
        <w:rPr>
          <w:rFonts w:ascii="Times New Roman" w:hAnsi="Times New Roman" w:cs="Times New Roman"/>
          <w:b/>
          <w:i/>
          <w:sz w:val="20"/>
          <w:szCs w:val="20"/>
        </w:rPr>
        <w:t>kısa devre</w:t>
      </w:r>
      <w:r w:rsidR="005D65EE" w:rsidRPr="005D65EE">
        <w:rPr>
          <w:rFonts w:ascii="Times New Roman" w:hAnsi="Times New Roman" w:cs="Times New Roman"/>
          <w:sz w:val="20"/>
          <w:szCs w:val="20"/>
        </w:rPr>
        <w:t xml:space="preserve"> denir.</w:t>
      </w:r>
      <w:r w:rsidR="005D65EE">
        <w:rPr>
          <w:rFonts w:ascii="Times New Roman" w:hAnsi="Times New Roman" w:cs="Times New Roman"/>
          <w:sz w:val="20"/>
          <w:szCs w:val="20"/>
        </w:rPr>
        <w:t xml:space="preserve"> Kısa devreler kabloların aşırı ısınmasına sebep olacağından yangına sebebiyet verebilir.</w:t>
      </w: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5D65EE" w:rsidP="003B4755">
      <w:pPr>
        <w:rPr>
          <w:rFonts w:ascii="Times New Roman" w:hAnsi="Times New Roman" w:cs="Times New Roman"/>
          <w:sz w:val="20"/>
          <w:szCs w:val="20"/>
        </w:rPr>
      </w:pPr>
    </w:p>
    <w:p w:rsidR="005D65EE" w:rsidRDefault="00EE6692" w:rsidP="005D65EE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697230</wp:posOffset>
            </wp:positionV>
            <wp:extent cx="2571750" cy="1381125"/>
            <wp:effectExtent l="1905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5EE" w:rsidRPr="005D65EE">
        <w:rPr>
          <w:rFonts w:ascii="Times New Roman" w:hAnsi="Times New Roman" w:cs="Times New Roman"/>
          <w:sz w:val="20"/>
          <w:szCs w:val="20"/>
        </w:rPr>
        <w:t xml:space="preserve">Paralel bağlı dirençlerin bulunduğu bir elektrik devresinde, </w:t>
      </w:r>
      <w:r w:rsidR="005D65EE" w:rsidRPr="005D65EE">
        <w:rPr>
          <w:rFonts w:ascii="Times New Roman" w:hAnsi="Times New Roman" w:cs="Times New Roman"/>
          <w:sz w:val="20"/>
          <w:szCs w:val="20"/>
          <w:u w:val="single"/>
        </w:rPr>
        <w:t>büyük direncin bağlı olduğu koldan düşük, küçük direncin bağlı olduğu koldan ise yüksek akım</w:t>
      </w:r>
      <w:r w:rsidR="005D65EE" w:rsidRPr="005D65EE">
        <w:rPr>
          <w:rFonts w:ascii="Times New Roman" w:hAnsi="Times New Roman" w:cs="Times New Roman"/>
          <w:sz w:val="20"/>
          <w:szCs w:val="20"/>
        </w:rPr>
        <w:t xml:space="preserve"> geçer.</w:t>
      </w:r>
    </w:p>
    <w:p w:rsidR="005D65EE" w:rsidRDefault="005D65EE" w:rsidP="005D65EE">
      <w:pPr>
        <w:rPr>
          <w:rFonts w:ascii="Times New Roman" w:hAnsi="Times New Roman" w:cs="Times New Roman"/>
          <w:sz w:val="20"/>
          <w:szCs w:val="20"/>
        </w:rPr>
      </w:pPr>
    </w:p>
    <w:p w:rsidR="00EE6692" w:rsidRDefault="00EE6692" w:rsidP="00EE6692">
      <w:pPr>
        <w:ind w:left="708" w:firstLine="708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EE6692">
        <w:rPr>
          <w:rFonts w:ascii="Times New Roman" w:hAnsi="Times New Roman" w:cs="Times New Roman"/>
          <w:b/>
          <w:sz w:val="24"/>
          <w:szCs w:val="24"/>
        </w:rPr>
        <w:t>A</w:t>
      </w:r>
      <w:r w:rsidRPr="00EE66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E6692">
        <w:rPr>
          <w:rFonts w:ascii="Times New Roman" w:hAnsi="Times New Roman" w:cs="Times New Roman"/>
          <w:b/>
          <w:sz w:val="24"/>
          <w:szCs w:val="24"/>
        </w:rPr>
        <w:t xml:space="preserve"> &gt; A</w:t>
      </w:r>
      <w:r w:rsidRPr="00EE669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:rsidR="00EE6692" w:rsidRDefault="00EE6692" w:rsidP="00EE6692">
      <w:pPr>
        <w:ind w:left="708" w:firstLine="708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EE6692" w:rsidRDefault="00EE6692" w:rsidP="00EE6692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EE3EA6" w:rsidRDefault="00CB1359" w:rsidP="00EE6692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EE6692">
        <w:rPr>
          <w:rFonts w:ascii="Times New Roman" w:hAnsi="Times New Roman" w:cs="Times New Roman"/>
          <w:sz w:val="20"/>
          <w:szCs w:val="20"/>
        </w:rPr>
        <w:t xml:space="preserve">Bir devre elemanının üzerinden geçen akımı ona seri bağladığımız ampermetre </w:t>
      </w:r>
      <w:proofErr w:type="gramStart"/>
      <w:r w:rsidRPr="00EE6692">
        <w:rPr>
          <w:rFonts w:ascii="Times New Roman" w:hAnsi="Times New Roman" w:cs="Times New Roman"/>
          <w:sz w:val="20"/>
          <w:szCs w:val="20"/>
        </w:rPr>
        <w:t>ile,</w:t>
      </w:r>
      <w:proofErr w:type="gramEnd"/>
      <w:r w:rsidRPr="00EE6692">
        <w:rPr>
          <w:rFonts w:ascii="Times New Roman" w:hAnsi="Times New Roman" w:cs="Times New Roman"/>
          <w:sz w:val="20"/>
          <w:szCs w:val="20"/>
        </w:rPr>
        <w:t xml:space="preserve"> devre elemanın uçları arasındaki gerilimi ise devre elemanına paralel bağladığımız voltmetre ile ölçeriz.</w:t>
      </w:r>
    </w:p>
    <w:p w:rsidR="00EE6692" w:rsidRPr="00EE6692" w:rsidRDefault="00EE6692" w:rsidP="00EE6692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EE3EA6" w:rsidRDefault="00CB1359" w:rsidP="00EE6692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EE6692">
        <w:rPr>
          <w:rFonts w:ascii="Times New Roman" w:hAnsi="Times New Roman" w:cs="Times New Roman"/>
          <w:sz w:val="20"/>
          <w:szCs w:val="20"/>
        </w:rPr>
        <w:t xml:space="preserve">Ampermetrenin, devre elemanının üzerinden geçen akımı etkilememesi için </w:t>
      </w:r>
      <w:r w:rsidRPr="00EE6692">
        <w:rPr>
          <w:rFonts w:ascii="Times New Roman" w:hAnsi="Times New Roman" w:cs="Times New Roman"/>
          <w:sz w:val="20"/>
          <w:szCs w:val="20"/>
          <w:u w:val="single"/>
        </w:rPr>
        <w:t xml:space="preserve">direncinin çok küçük olması </w:t>
      </w:r>
      <w:r w:rsidRPr="00EE6692">
        <w:rPr>
          <w:rFonts w:ascii="Times New Roman" w:hAnsi="Times New Roman" w:cs="Times New Roman"/>
          <w:sz w:val="20"/>
          <w:szCs w:val="20"/>
        </w:rPr>
        <w:t>gerekir. Bu sayede ampermetre üzerinde herhangi bir gerilim düşmesi olmaz ve koldaki akım doğru ölçülür.</w:t>
      </w: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Eğer ampermetre paralel olarak bağlanırsa akımın büyük çoğunluğu ampermetre üzerinden geçer ve bu yüzden telleri yanar.</w:t>
      </w:r>
    </w:p>
    <w:p w:rsidR="00EE6692" w:rsidRPr="00EE6692" w:rsidRDefault="00EE6692" w:rsidP="00EE6692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EE3EA6" w:rsidRDefault="00EE6692" w:rsidP="00EE6692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1495425</wp:posOffset>
            </wp:positionV>
            <wp:extent cx="3098165" cy="1247775"/>
            <wp:effectExtent l="19050" t="0" r="6985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359" w:rsidRPr="00EE6692">
        <w:rPr>
          <w:rFonts w:ascii="Times New Roman" w:hAnsi="Times New Roman" w:cs="Times New Roman"/>
          <w:sz w:val="20"/>
          <w:szCs w:val="20"/>
        </w:rPr>
        <w:t xml:space="preserve">Voltmetre, çok büyük dirence sahip olmalıdır. Voltmetrenin direncinin çok büyük olması ölçümün doğruluğu için gereklidir. Çünkü büyük dirence sahip voltmetre üzerinden ihmal edilebilecek kadar küçük akım geçer. </w:t>
      </w:r>
      <w:r>
        <w:rPr>
          <w:rFonts w:ascii="Times New Roman" w:hAnsi="Times New Roman" w:cs="Times New Roman"/>
          <w:sz w:val="20"/>
          <w:szCs w:val="20"/>
        </w:rPr>
        <w:t xml:space="preserve">İstenen, akımın devre elemanı üzerinden geçmesidir. </w:t>
      </w:r>
      <w:r w:rsidR="00CB1359" w:rsidRPr="00EE6692">
        <w:rPr>
          <w:rFonts w:ascii="Times New Roman" w:hAnsi="Times New Roman" w:cs="Times New Roman"/>
          <w:sz w:val="20"/>
          <w:szCs w:val="20"/>
        </w:rPr>
        <w:t xml:space="preserve">Böylece devre elemanlarının uçları arasındaki gerilim hatasız ölçülmüş olur. </w:t>
      </w:r>
      <w:r>
        <w:rPr>
          <w:rFonts w:ascii="Times New Roman" w:hAnsi="Times New Roman" w:cs="Times New Roman"/>
          <w:sz w:val="20"/>
          <w:szCs w:val="20"/>
        </w:rPr>
        <w:t>Voltmetre seri olarak bağlanırsa direnci çok büyük olduğu için ölçüm yapılamaz.</w:t>
      </w:r>
    </w:p>
    <w:p w:rsidR="00EE6692" w:rsidRPr="00EE6692" w:rsidRDefault="00EE6692" w:rsidP="00EE6692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E6692" w:rsidRDefault="00EE6692" w:rsidP="00EE6692">
      <w:pPr>
        <w:pStyle w:val="ListeParagraf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E6692" w:rsidRPr="009E0163" w:rsidRDefault="00EE6692" w:rsidP="009E0163">
      <w:pPr>
        <w:rPr>
          <w:rFonts w:ascii="Times New Roman" w:hAnsi="Times New Roman" w:cs="Times New Roman"/>
          <w:b/>
          <w:sz w:val="20"/>
          <w:szCs w:val="20"/>
        </w:rPr>
      </w:pPr>
    </w:p>
    <w:p w:rsidR="00EE6692" w:rsidRPr="009E0163" w:rsidRDefault="00EE6692" w:rsidP="009E0163">
      <w:pPr>
        <w:pStyle w:val="ListeParagraf"/>
        <w:spacing w:after="0"/>
        <w:ind w:left="1776" w:firstLine="348"/>
        <w:rPr>
          <w:rFonts w:ascii="Comic Sans MS" w:hAnsi="Comic Sans MS" w:cs="Times New Roman"/>
          <w:b/>
        </w:rPr>
      </w:pPr>
      <w:r w:rsidRPr="009E0163">
        <w:rPr>
          <w:rFonts w:ascii="Comic Sans MS" w:hAnsi="Comic Sans MS" w:cs="Times New Roman"/>
          <w:b/>
        </w:rPr>
        <w:t>Mustafa ÇELİK</w:t>
      </w:r>
    </w:p>
    <w:p w:rsidR="009E0163" w:rsidRPr="009E0163" w:rsidRDefault="009E0163" w:rsidP="009E0163">
      <w:pPr>
        <w:spacing w:after="0"/>
        <w:rPr>
          <w:rFonts w:ascii="Comic Sans MS" w:hAnsi="Comic Sans MS" w:cs="Times New Roman"/>
          <w:b/>
        </w:rPr>
      </w:pPr>
      <w:r w:rsidRPr="009E0163">
        <w:rPr>
          <w:rFonts w:ascii="Comic Sans MS" w:hAnsi="Comic Sans MS" w:cs="Times New Roman"/>
          <w:b/>
        </w:rPr>
        <w:t xml:space="preserve">  </w:t>
      </w:r>
      <w:r>
        <w:rPr>
          <w:rFonts w:ascii="Comic Sans MS" w:hAnsi="Comic Sans MS" w:cs="Times New Roman"/>
          <w:b/>
        </w:rPr>
        <w:t xml:space="preserve">                 </w:t>
      </w:r>
      <w:r w:rsidRPr="009E0163">
        <w:rPr>
          <w:rFonts w:ascii="Comic Sans MS" w:hAnsi="Comic Sans MS" w:cs="Times New Roman"/>
          <w:b/>
        </w:rPr>
        <w:t>Yahya Kaptan Ortaokulu</w:t>
      </w:r>
    </w:p>
    <w:p w:rsidR="00EE6692" w:rsidRPr="009E0163" w:rsidRDefault="009E0163" w:rsidP="009E0163">
      <w:pPr>
        <w:pStyle w:val="ListeParagraf"/>
        <w:spacing w:after="0"/>
        <w:ind w:firstLine="348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       </w:t>
      </w:r>
      <w:r w:rsidR="00EE6692" w:rsidRPr="009E0163">
        <w:rPr>
          <w:rFonts w:ascii="Comic Sans MS" w:hAnsi="Comic Sans MS" w:cs="Times New Roman"/>
          <w:b/>
        </w:rPr>
        <w:t>Fen Bilimleri Öğretmeni</w:t>
      </w:r>
    </w:p>
    <w:sectPr w:rsidR="00EE6692" w:rsidRPr="009E0163" w:rsidSect="00ED296C">
      <w:pgSz w:w="11906" w:h="16838"/>
      <w:pgMar w:top="720" w:right="720" w:bottom="720" w:left="720" w:header="227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FE" w:rsidRDefault="007A32FE" w:rsidP="00ED296C">
      <w:pPr>
        <w:spacing w:after="0" w:line="240" w:lineRule="auto"/>
      </w:pPr>
      <w:r>
        <w:separator/>
      </w:r>
    </w:p>
  </w:endnote>
  <w:endnote w:type="continuationSeparator" w:id="0">
    <w:p w:rsidR="007A32FE" w:rsidRDefault="007A32FE" w:rsidP="00ED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FE" w:rsidRDefault="007A32FE" w:rsidP="00ED296C">
      <w:pPr>
        <w:spacing w:after="0" w:line="240" w:lineRule="auto"/>
      </w:pPr>
      <w:r>
        <w:separator/>
      </w:r>
    </w:p>
  </w:footnote>
  <w:footnote w:type="continuationSeparator" w:id="0">
    <w:p w:rsidR="007A32FE" w:rsidRDefault="007A32FE" w:rsidP="00ED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0A"/>
    <w:multiLevelType w:val="hybridMultilevel"/>
    <w:tmpl w:val="CF220234"/>
    <w:lvl w:ilvl="0" w:tplc="D708D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414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8C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D9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7A5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58F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85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04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520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CA0FAD"/>
    <w:multiLevelType w:val="hybridMultilevel"/>
    <w:tmpl w:val="27F8D2E0"/>
    <w:lvl w:ilvl="0" w:tplc="FFC26C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EDE"/>
    <w:multiLevelType w:val="hybridMultilevel"/>
    <w:tmpl w:val="AA18E320"/>
    <w:lvl w:ilvl="0" w:tplc="54C0D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6339"/>
    <w:multiLevelType w:val="hybridMultilevel"/>
    <w:tmpl w:val="3706404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E1DE4"/>
    <w:multiLevelType w:val="hybridMultilevel"/>
    <w:tmpl w:val="D2B28F0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404B5"/>
    <w:multiLevelType w:val="hybridMultilevel"/>
    <w:tmpl w:val="945ACCA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C7B3A"/>
    <w:multiLevelType w:val="hybridMultilevel"/>
    <w:tmpl w:val="7A7C7B8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FA6966"/>
    <w:multiLevelType w:val="hybridMultilevel"/>
    <w:tmpl w:val="587AB670"/>
    <w:lvl w:ilvl="0" w:tplc="D70C6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434FC"/>
    <w:multiLevelType w:val="hybridMultilevel"/>
    <w:tmpl w:val="E88AB7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4E4299"/>
    <w:multiLevelType w:val="hybridMultilevel"/>
    <w:tmpl w:val="586A737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15A3B"/>
    <w:multiLevelType w:val="hybridMultilevel"/>
    <w:tmpl w:val="82C4374E"/>
    <w:lvl w:ilvl="0" w:tplc="951858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5B23FD"/>
    <w:multiLevelType w:val="hybridMultilevel"/>
    <w:tmpl w:val="AFC49B84"/>
    <w:lvl w:ilvl="0" w:tplc="D9947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51C1E"/>
    <w:multiLevelType w:val="hybridMultilevel"/>
    <w:tmpl w:val="45BA3F26"/>
    <w:lvl w:ilvl="0" w:tplc="F5263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060AE"/>
    <w:multiLevelType w:val="hybridMultilevel"/>
    <w:tmpl w:val="802CB3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0C29EA"/>
    <w:multiLevelType w:val="hybridMultilevel"/>
    <w:tmpl w:val="96F80DE0"/>
    <w:lvl w:ilvl="0" w:tplc="15E414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0730B"/>
    <w:multiLevelType w:val="hybridMultilevel"/>
    <w:tmpl w:val="8F0667D8"/>
    <w:lvl w:ilvl="0" w:tplc="F66403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D2162"/>
    <w:multiLevelType w:val="hybridMultilevel"/>
    <w:tmpl w:val="FD3A2B7E"/>
    <w:lvl w:ilvl="0" w:tplc="F66403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E2DC9"/>
    <w:multiLevelType w:val="hybridMultilevel"/>
    <w:tmpl w:val="72C43D3A"/>
    <w:lvl w:ilvl="0" w:tplc="D70C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A1272"/>
    <w:multiLevelType w:val="hybridMultilevel"/>
    <w:tmpl w:val="A6E07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75295"/>
    <w:multiLevelType w:val="hybridMultilevel"/>
    <w:tmpl w:val="476C6396"/>
    <w:lvl w:ilvl="0" w:tplc="D70C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B80F80"/>
    <w:multiLevelType w:val="hybridMultilevel"/>
    <w:tmpl w:val="F3268718"/>
    <w:lvl w:ilvl="0" w:tplc="566A8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C7E"/>
    <w:multiLevelType w:val="hybridMultilevel"/>
    <w:tmpl w:val="5A36349E"/>
    <w:lvl w:ilvl="0" w:tplc="4B08D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312C"/>
    <w:multiLevelType w:val="hybridMultilevel"/>
    <w:tmpl w:val="2652917C"/>
    <w:lvl w:ilvl="0" w:tplc="D7985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87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C4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814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4E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C6C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842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0EB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C0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E893D41"/>
    <w:multiLevelType w:val="hybridMultilevel"/>
    <w:tmpl w:val="9C7CBD5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F90F83"/>
    <w:multiLevelType w:val="hybridMultilevel"/>
    <w:tmpl w:val="0B5E4F1C"/>
    <w:lvl w:ilvl="0" w:tplc="5D18B3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8678B1"/>
    <w:multiLevelType w:val="hybridMultilevel"/>
    <w:tmpl w:val="D40A05E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B570AA"/>
    <w:multiLevelType w:val="hybridMultilevel"/>
    <w:tmpl w:val="91EA23BA"/>
    <w:lvl w:ilvl="0" w:tplc="B1D02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07C31"/>
    <w:multiLevelType w:val="hybridMultilevel"/>
    <w:tmpl w:val="B676400C"/>
    <w:lvl w:ilvl="0" w:tplc="566A8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3"/>
  </w:num>
  <w:num w:numId="5">
    <w:abstractNumId w:val="26"/>
  </w:num>
  <w:num w:numId="6">
    <w:abstractNumId w:val="11"/>
  </w:num>
  <w:num w:numId="7">
    <w:abstractNumId w:val="20"/>
  </w:num>
  <w:num w:numId="8">
    <w:abstractNumId w:val="4"/>
  </w:num>
  <w:num w:numId="9">
    <w:abstractNumId w:val="27"/>
  </w:num>
  <w:num w:numId="10">
    <w:abstractNumId w:val="21"/>
  </w:num>
  <w:num w:numId="11">
    <w:abstractNumId w:val="19"/>
  </w:num>
  <w:num w:numId="12">
    <w:abstractNumId w:val="12"/>
  </w:num>
  <w:num w:numId="13">
    <w:abstractNumId w:val="2"/>
  </w:num>
  <w:num w:numId="14">
    <w:abstractNumId w:val="16"/>
  </w:num>
  <w:num w:numId="15">
    <w:abstractNumId w:val="15"/>
  </w:num>
  <w:num w:numId="16">
    <w:abstractNumId w:val="25"/>
  </w:num>
  <w:num w:numId="17">
    <w:abstractNumId w:val="7"/>
  </w:num>
  <w:num w:numId="18">
    <w:abstractNumId w:val="1"/>
  </w:num>
  <w:num w:numId="19">
    <w:abstractNumId w:val="14"/>
  </w:num>
  <w:num w:numId="20">
    <w:abstractNumId w:val="17"/>
  </w:num>
  <w:num w:numId="21">
    <w:abstractNumId w:val="13"/>
  </w:num>
  <w:num w:numId="22">
    <w:abstractNumId w:val="18"/>
  </w:num>
  <w:num w:numId="23">
    <w:abstractNumId w:val="8"/>
  </w:num>
  <w:num w:numId="24">
    <w:abstractNumId w:val="22"/>
  </w:num>
  <w:num w:numId="25">
    <w:abstractNumId w:val="6"/>
  </w:num>
  <w:num w:numId="26">
    <w:abstractNumId w:val="10"/>
  </w:num>
  <w:num w:numId="27">
    <w:abstractNumId w:val="2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89"/>
    <w:rsid w:val="00041946"/>
    <w:rsid w:val="000B0441"/>
    <w:rsid w:val="000C3FC7"/>
    <w:rsid w:val="000E4640"/>
    <w:rsid w:val="001325E1"/>
    <w:rsid w:val="001331F7"/>
    <w:rsid w:val="00187B40"/>
    <w:rsid w:val="0019669D"/>
    <w:rsid w:val="002E7BB1"/>
    <w:rsid w:val="003905C3"/>
    <w:rsid w:val="00393C00"/>
    <w:rsid w:val="003B1635"/>
    <w:rsid w:val="003B4755"/>
    <w:rsid w:val="003E4875"/>
    <w:rsid w:val="00424C4F"/>
    <w:rsid w:val="004539F1"/>
    <w:rsid w:val="00493FFB"/>
    <w:rsid w:val="00501D89"/>
    <w:rsid w:val="00580312"/>
    <w:rsid w:val="005828B6"/>
    <w:rsid w:val="005D65EE"/>
    <w:rsid w:val="005F479C"/>
    <w:rsid w:val="006A6FED"/>
    <w:rsid w:val="006C5049"/>
    <w:rsid w:val="006E7F61"/>
    <w:rsid w:val="007527DE"/>
    <w:rsid w:val="00764D8E"/>
    <w:rsid w:val="007A32FE"/>
    <w:rsid w:val="007B7D8A"/>
    <w:rsid w:val="007F3AC6"/>
    <w:rsid w:val="0082447A"/>
    <w:rsid w:val="00847E8D"/>
    <w:rsid w:val="00947C1D"/>
    <w:rsid w:val="009E0163"/>
    <w:rsid w:val="00B71A83"/>
    <w:rsid w:val="00C47C9C"/>
    <w:rsid w:val="00C94DAC"/>
    <w:rsid w:val="00CB1359"/>
    <w:rsid w:val="00DC5036"/>
    <w:rsid w:val="00E76D6B"/>
    <w:rsid w:val="00E95D73"/>
    <w:rsid w:val="00EC36D7"/>
    <w:rsid w:val="00ED296C"/>
    <w:rsid w:val="00EE3EA6"/>
    <w:rsid w:val="00EE6692"/>
    <w:rsid w:val="00F0561F"/>
    <w:rsid w:val="00F728D4"/>
    <w:rsid w:val="00F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96"/>
        <o:r id="V:Rule18" type="connector" idref="#_x0000_s1051"/>
        <o:r id="V:Rule19" type="connector" idref="#_x0000_s1034"/>
        <o:r id="V:Rule20" type="connector" idref="#_x0000_s1052"/>
        <o:r id="V:Rule21" type="connector" idref="#_x0000_s1032"/>
        <o:r id="V:Rule22" type="connector" idref="#_x0000_s1030"/>
        <o:r id="V:Rule23" type="connector" idref="#_x0000_s1098"/>
        <o:r id="V:Rule24" type="connector" idref="#_x0000_s1116"/>
        <o:r id="V:Rule25" type="connector" idref="#_x0000_s1049"/>
        <o:r id="V:Rule26" type="connector" idref="#_x0000_s1087"/>
        <o:r id="V:Rule27" type="connector" idref="#_x0000_s1115"/>
        <o:r id="V:Rule28" type="connector" idref="#_x0000_s1117"/>
        <o:r id="V:Rule29" type="connector" idref="#_x0000_s1088"/>
        <o:r id="V:Rule30" type="connector" idref="#_x0000_s1031"/>
        <o:r id="V:Rule31" type="connector" idref="#_x0000_s1099"/>
        <o:r id="V:Rule3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29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D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296C"/>
  </w:style>
  <w:style w:type="paragraph" w:styleId="Altbilgi">
    <w:name w:val="footer"/>
    <w:basedOn w:val="Normal"/>
    <w:link w:val="AltbilgiChar"/>
    <w:uiPriority w:val="99"/>
    <w:semiHidden/>
    <w:unhideWhenUsed/>
    <w:rsid w:val="00ED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296C"/>
  </w:style>
  <w:style w:type="paragraph" w:styleId="BalonMetni">
    <w:name w:val="Balloon Text"/>
    <w:basedOn w:val="Normal"/>
    <w:link w:val="BalonMetniChar"/>
    <w:uiPriority w:val="99"/>
    <w:semiHidden/>
    <w:unhideWhenUsed/>
    <w:rsid w:val="006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8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2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21</cp:revision>
  <dcterms:created xsi:type="dcterms:W3CDTF">2014-02-23T20:38:00Z</dcterms:created>
  <dcterms:modified xsi:type="dcterms:W3CDTF">2014-12-19T20:49:00Z</dcterms:modified>
</cp:coreProperties>
</file>