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97" w:rsidRDefault="00500BB1" w:rsidP="00A16DAD">
      <w:pPr>
        <w:pStyle w:val="AralkYok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8.45pt;margin-top:-8.2pt;width:154.5pt;height:27pt;z-index:251662336;mso-width-relative:margin;mso-height-relative:margin" fillcolor="#daeef3 [664]">
            <v:textbox>
              <w:txbxContent>
                <w:p w:rsidR="00AC53C4" w:rsidRPr="00AC53C4" w:rsidRDefault="00AC53C4" w:rsidP="00AC53C4">
                  <w:pPr>
                    <w:pStyle w:val="AralkYok"/>
                    <w:rPr>
                      <w:sz w:val="2"/>
                      <w:szCs w:val="2"/>
                    </w:rPr>
                  </w:pPr>
                </w:p>
                <w:p w:rsidR="00AC53C4" w:rsidRPr="0031653D" w:rsidRDefault="00AC53C4" w:rsidP="00AC53C4">
                  <w:pPr>
                    <w:pStyle w:val="AralkYok"/>
                    <w:rPr>
                      <w:sz w:val="32"/>
                      <w:szCs w:val="32"/>
                    </w:rPr>
                  </w:pPr>
                  <w:r w:rsidRPr="0031653D">
                    <w:rPr>
                      <w:rFonts w:ascii="Calibri" w:eastAsia="Times New Roman" w:hAnsi="Calibri" w:cs="Times New Roman"/>
                      <w:b/>
                      <w:sz w:val="32"/>
                      <w:szCs w:val="32"/>
                    </w:rPr>
                    <w:t>HÜCRE  BÖLÜNMESİ</w:t>
                  </w: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/>
              </w:txbxContent>
            </v:textbox>
          </v:shape>
        </w:pict>
      </w:r>
    </w:p>
    <w:p w:rsidR="00A16DAD" w:rsidRDefault="00500BB1" w:rsidP="00A16DAD">
      <w:pPr>
        <w:pStyle w:val="AralkYok"/>
      </w:pPr>
      <w:r>
        <w:rPr>
          <w:noProof/>
          <w:lang w:eastAsia="en-US"/>
        </w:rPr>
        <w:pict>
          <v:shape id="_x0000_s1026" type="#_x0000_t202" style="position:absolute;margin-left:-2.55pt;margin-top:10.6pt;width:558pt;height:70.5pt;z-index:251660288;mso-width-relative:margin;mso-height-relative:margin">
            <v:textbox>
              <w:txbxContent>
                <w:p w:rsidR="00CE317E" w:rsidRDefault="00AC53C4" w:rsidP="00AC53C4">
                  <w:pPr>
                    <w:pStyle w:val="AralkYok"/>
                    <w:rPr>
                      <w:sz w:val="20"/>
                      <w:szCs w:val="20"/>
                    </w:rPr>
                  </w:pPr>
                  <w:r w:rsidRPr="00551205">
                    <w:rPr>
                      <w:rFonts w:ascii="Calibri" w:eastAsia="Times New Roman" w:hAnsi="Calibri" w:cs="Times New Roman"/>
                      <w:b/>
                    </w:rPr>
                    <w:t>Hücre neden bölünür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: </w:t>
                  </w:r>
                  <w:r w:rsidRPr="0031653D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Büyüme ve gelişmesini tamamlamış olan hücrelerde, çekirdek büyüyen sitoplâzmanın, hücre</w:t>
                  </w:r>
                  <w:r w:rsidRPr="0031653D">
                    <w:rPr>
                      <w:sz w:val="20"/>
                      <w:szCs w:val="20"/>
                    </w:rPr>
                    <w:t xml:space="preserve"> </w:t>
                  </w:r>
                  <w:r w:rsidRPr="0031653D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zarının ve </w:t>
                  </w:r>
                  <w:proofErr w:type="spellStart"/>
                  <w:r w:rsidRPr="0031653D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organellerin</w:t>
                  </w:r>
                  <w:proofErr w:type="spellEnd"/>
                  <w:r w:rsidRPr="0031653D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ihtiyacını karşılayamaz. Bu durumda hücre hacmini küçültmek için</w:t>
                  </w:r>
                  <w:r w:rsidRPr="0031653D">
                    <w:rPr>
                      <w:sz w:val="20"/>
                      <w:szCs w:val="20"/>
                    </w:rPr>
                    <w:t xml:space="preserve"> </w:t>
                  </w:r>
                  <w:r w:rsidRPr="0031653D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bölünmek zorundadır.</w:t>
                  </w:r>
                  <w:r w:rsidR="00CE317E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</w:t>
                  </w:r>
                  <w:r w:rsidRPr="0031653D">
                    <w:rPr>
                      <w:sz w:val="20"/>
                      <w:szCs w:val="20"/>
                    </w:rPr>
                    <w:t xml:space="preserve"> </w:t>
                  </w:r>
                  <w:r w:rsidRPr="0031653D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Bölünme çekirdek tarafından yönetilir</w:t>
                  </w:r>
                  <w:r w:rsidRPr="0031653D">
                    <w:rPr>
                      <w:sz w:val="20"/>
                      <w:szCs w:val="20"/>
                    </w:rPr>
                    <w:t>. Bedenimizde her gün normal olarak 10 mil</w:t>
                  </w:r>
                  <w:r w:rsidR="00CE317E">
                    <w:rPr>
                      <w:sz w:val="20"/>
                      <w:szCs w:val="20"/>
                    </w:rPr>
                    <w:t xml:space="preserve">yar hücre ölümü gerçekleşir ve </w:t>
                  </w:r>
                  <w:r w:rsidRPr="0031653D">
                    <w:rPr>
                      <w:sz w:val="20"/>
                      <w:szCs w:val="20"/>
                    </w:rPr>
                    <w:t xml:space="preserve">yenileri yapılır. </w:t>
                  </w:r>
                </w:p>
                <w:p w:rsidR="00AC53C4" w:rsidRDefault="00CE317E" w:rsidP="00AC53C4">
                  <w:pPr>
                    <w:pStyle w:val="AralkYok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  <w:r w:rsidR="00AC53C4" w:rsidRPr="0031653D">
                    <w:rPr>
                      <w:sz w:val="20"/>
                      <w:szCs w:val="20"/>
                    </w:rPr>
                    <w:t>İki çeşit hücre bölünmesi vardır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="00AC53C4" w:rsidRPr="0031653D">
                    <w:rPr>
                      <w:sz w:val="20"/>
                      <w:szCs w:val="20"/>
                    </w:rPr>
                    <w:t xml:space="preserve"> 1-Mitoz bölünme 2-</w:t>
                  </w:r>
                  <w:proofErr w:type="spellStart"/>
                  <w:r w:rsidR="00AC53C4" w:rsidRPr="0031653D">
                    <w:rPr>
                      <w:sz w:val="20"/>
                      <w:szCs w:val="20"/>
                    </w:rPr>
                    <w:t>Mayoz</w:t>
                  </w:r>
                  <w:proofErr w:type="spellEnd"/>
                  <w:r w:rsidR="00AC53C4" w:rsidRPr="0031653D">
                    <w:rPr>
                      <w:sz w:val="20"/>
                      <w:szCs w:val="20"/>
                    </w:rPr>
                    <w:t xml:space="preserve"> bölünme</w:t>
                  </w:r>
                </w:p>
                <w:p w:rsidR="0028475D" w:rsidRPr="00CE317E" w:rsidRDefault="0028475D" w:rsidP="00AC53C4">
                  <w:pPr>
                    <w:pStyle w:val="AralkYok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r w:rsidRPr="00915FF5">
                    <w:rPr>
                      <w:b/>
                    </w:rPr>
                    <w:t>NOT:</w:t>
                  </w:r>
                  <w:r w:rsidRPr="00915FF5">
                    <w:t xml:space="preserve"> Hücreler bölündüğü zaman </w:t>
                  </w:r>
                  <w:r w:rsidRPr="00915FF5">
                    <w:rPr>
                      <w:b/>
                    </w:rPr>
                    <w:t>toplam kütle değişmezken</w:t>
                  </w:r>
                  <w:r w:rsidRPr="00915FF5">
                    <w:t xml:space="preserve"> toplam </w:t>
                  </w:r>
                  <w:r w:rsidRPr="00915FF5">
                    <w:rPr>
                      <w:b/>
                    </w:rPr>
                    <w:t>yüzey artar</w:t>
                  </w:r>
                </w:p>
                <w:p w:rsidR="00AC53C4" w:rsidRPr="00C4366E" w:rsidRDefault="00AC53C4" w:rsidP="00AC53C4">
                  <w:pPr>
                    <w:ind w:left="-24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/>
              </w:txbxContent>
            </v:textbox>
          </v:shape>
        </w:pict>
      </w: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500BB1" w:rsidP="00A16DAD">
      <w:pPr>
        <w:pStyle w:val="AralkYok"/>
      </w:pPr>
      <w:r>
        <w:rPr>
          <w:noProof/>
        </w:rPr>
        <w:pict>
          <v:group id="_x0000_s1061" style="position:absolute;margin-left:348.45pt;margin-top:4.3pt;width:205.5pt;height:78.05pt;z-index:251692032" coordorigin="7395,2294" coordsize="4110,1561">
            <v:rect id="_x0000_s1062" style="position:absolute;left:7395;top:2294;width:4110;height:1561">
              <v:textbox>
                <w:txbxContent>
                  <w:p w:rsidR="0028475D" w:rsidRPr="00884A4F" w:rsidRDefault="0028475D" w:rsidP="0028475D">
                    <w:pPr>
                      <w:pStyle w:val="AralkYok"/>
                      <w:rPr>
                        <w:sz w:val="16"/>
                        <w:szCs w:val="16"/>
                      </w:rPr>
                    </w:pPr>
                    <w:r w:rsidRPr="00884A4F">
                      <w:rPr>
                        <w:sz w:val="16"/>
                        <w:szCs w:val="16"/>
                      </w:rPr>
                      <w:t>Mitoz bölünme</w:t>
                    </w:r>
                    <w:r>
                      <w:rPr>
                        <w:sz w:val="16"/>
                        <w:szCs w:val="16"/>
                      </w:rPr>
                      <w:t xml:space="preserve">nin kabaca </w:t>
                    </w:r>
                    <w:r w:rsidRPr="00884A4F">
                      <w:rPr>
                        <w:sz w:val="16"/>
                        <w:szCs w:val="16"/>
                      </w:rPr>
                      <w:t xml:space="preserve"> şeması;</w:t>
                    </w:r>
                  </w:p>
                  <w:p w:rsidR="0028475D" w:rsidRDefault="0028475D" w:rsidP="0028475D">
                    <w:pPr>
                      <w:pStyle w:val="AralkYok"/>
                    </w:pPr>
                  </w:p>
                  <w:p w:rsidR="0028475D" w:rsidRDefault="0028475D" w:rsidP="0028475D">
                    <w:pPr>
                      <w:pStyle w:val="AralkYok"/>
                    </w:pPr>
                  </w:p>
                  <w:p w:rsidR="0028475D" w:rsidRDefault="0028475D" w:rsidP="0028475D">
                    <w:pPr>
                      <w:pStyle w:val="AralkYok"/>
                    </w:pPr>
                  </w:p>
                  <w:p w:rsidR="0028475D" w:rsidRDefault="0028475D" w:rsidP="0028475D">
                    <w:pPr>
                      <w:pStyle w:val="AralkYok"/>
                    </w:pPr>
                  </w:p>
                  <w:p w:rsidR="0028475D" w:rsidRDefault="0028475D" w:rsidP="0028475D">
                    <w:pPr>
                      <w:pStyle w:val="AralkYok"/>
                    </w:pPr>
                  </w:p>
                  <w:p w:rsidR="0028475D" w:rsidRDefault="0028475D" w:rsidP="0028475D">
                    <w:pPr>
                      <w:pStyle w:val="AralkYok"/>
                    </w:pPr>
                  </w:p>
                  <w:p w:rsidR="0028475D" w:rsidRDefault="0028475D" w:rsidP="0028475D">
                    <w:pPr>
                      <w:pStyle w:val="AralkYok"/>
                    </w:pPr>
                  </w:p>
                  <w:p w:rsidR="0028475D" w:rsidRDefault="0028475D" w:rsidP="0028475D">
                    <w:pPr>
                      <w:pStyle w:val="AralkYok"/>
                    </w:pPr>
                  </w:p>
                  <w:p w:rsidR="0028475D" w:rsidRDefault="0028475D" w:rsidP="0028475D">
                    <w:pPr>
                      <w:pStyle w:val="AralkYok"/>
                    </w:pPr>
                  </w:p>
                </w:txbxContent>
              </v:textbox>
            </v:rect>
            <v:group id="_x0000_s1063" style="position:absolute;left:7518;top:2580;width:1675;height:1168" coordorigin="6876,2134" coordsize="1675,1168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64" type="#_x0000_t120" style="position:absolute;left:7992;top:2778;width:559;height:491" fillcolor="#ff9">
                <v:textbox>
                  <w:txbxContent>
                    <w:p w:rsidR="0028475D" w:rsidRPr="00884A4F" w:rsidRDefault="0028475D" w:rsidP="0028475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884A4F">
                        <w:rPr>
                          <w:b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  <v:shape id="_x0000_s1065" type="#_x0000_t120" style="position:absolute;left:6876;top:2811;width:558;height:491" fillcolor="#ff9">
                <v:textbox>
                  <w:txbxContent>
                    <w:p w:rsidR="0028475D" w:rsidRPr="00884A4F" w:rsidRDefault="0028475D" w:rsidP="0028475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884A4F">
                        <w:rPr>
                          <w:b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  <v:shape id="_x0000_s1066" type="#_x0000_t120" style="position:absolute;left:7434;top:2134;width:558;height:480" fillcolor="#ff9">
                <v:textbox>
                  <w:txbxContent>
                    <w:p w:rsidR="0028475D" w:rsidRPr="00884A4F" w:rsidRDefault="0028475D" w:rsidP="0028475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84A4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84A4F">
                        <w:rPr>
                          <w:b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7" type="#_x0000_t32" style="position:absolute;left:7992;top:2527;width:250;height:251" o:connectortype="straight">
                <v:stroke endarrow="block"/>
              </v:shape>
              <v:shape id="_x0000_s1068" type="#_x0000_t32" style="position:absolute;left:7243;top:2527;width:191;height:284;flip:x" o:connectortype="straight">
                <v:stroke endarrow="block"/>
              </v:shape>
            </v:group>
            <v:group id="_x0000_s1069" style="position:absolute;left:9479;top:2557;width:1876;height:1158" coordorigin="9270,2134" coordsize="1876,1158">
              <v:shape id="_x0000_s1070" type="#_x0000_t120" style="position:absolute;left:10440;top:2811;width:706;height:481" fillcolor="#b6dde8 [1304]">
                <v:textbox>
                  <w:txbxContent>
                    <w:p w:rsidR="0028475D" w:rsidRPr="00884A4F" w:rsidRDefault="0028475D" w:rsidP="0028475D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884A4F">
                        <w:rPr>
                          <w:b/>
                        </w:rPr>
                        <w:t>2n</w:t>
                      </w:r>
                    </w:p>
                  </w:txbxContent>
                </v:textbox>
              </v:shape>
              <v:shape id="_x0000_s1071" type="#_x0000_t120" style="position:absolute;left:9270;top:2811;width:706;height:481" fillcolor="#b6dde8 [1304]">
                <v:textbox>
                  <w:txbxContent>
                    <w:p w:rsidR="0028475D" w:rsidRPr="00884A4F" w:rsidRDefault="0028475D" w:rsidP="0028475D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884A4F">
                        <w:rPr>
                          <w:b/>
                        </w:rPr>
                        <w:t>2n</w:t>
                      </w:r>
                    </w:p>
                  </w:txbxContent>
                </v:textbox>
              </v:shape>
              <v:shape id="_x0000_s1072" type="#_x0000_t120" style="position:absolute;left:9858;top:2134;width:798;height:480" fillcolor="#b6dde8 [1304]">
                <v:textbox>
                  <w:txbxContent>
                    <w:p w:rsidR="0028475D" w:rsidRPr="00884A4F" w:rsidRDefault="0028475D" w:rsidP="0028475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84A4F">
                        <w:rPr>
                          <w:b/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84A4F">
                        <w:rPr>
                          <w:b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</v:shape>
              <v:shape id="_x0000_s1073" type="#_x0000_t32" style="position:absolute;left:9638;top:2538;width:220;height:273;flip:x" o:connectortype="straight">
                <v:stroke endarrow="block"/>
              </v:shape>
              <v:shape id="_x0000_s1074" type="#_x0000_t32" style="position:absolute;left:10563;top:2538;width:265;height:273" o:connectortype="straight">
                <v:stroke endarrow="block"/>
              </v:shape>
            </v:group>
          </v:group>
        </w:pict>
      </w:r>
      <w:r>
        <w:rPr>
          <w:noProof/>
        </w:rPr>
        <w:pict>
          <v:shape id="_x0000_s1060" type="#_x0000_t202" style="position:absolute;margin-left:-2.55pt;margin-top:5.05pt;width:345.1pt;height:77.3pt;z-index:251691008;mso-width-relative:margin;mso-height-relative:margin">
            <v:textbox>
              <w:txbxContent>
                <w:p w:rsidR="0028475D" w:rsidRPr="00884A4F" w:rsidRDefault="0028475D" w:rsidP="0028475D">
                  <w:pPr>
                    <w:pStyle w:val="AralkYok"/>
                  </w:pPr>
                  <w:r>
                    <w:rPr>
                      <w:b/>
                    </w:rPr>
                    <w:t>1-</w:t>
                  </w:r>
                  <w:r w:rsidRPr="009A28DE">
                    <w:rPr>
                      <w:rFonts w:ascii="Calibri" w:eastAsia="Times New Roman" w:hAnsi="Calibri" w:cs="Times New Roman"/>
                      <w:b/>
                    </w:rPr>
                    <w:t>MİTOZ BÖLÜNME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: Bir hücreden, benzer yapı ve </w:t>
                  </w:r>
                  <w:r>
                    <w:t xml:space="preserve">özellikte iki </w:t>
                  </w:r>
                  <w:r>
                    <w:rPr>
                      <w:rFonts w:ascii="Calibri" w:eastAsia="Times New Roman" w:hAnsi="Calibri" w:cs="Times New Roman"/>
                    </w:rPr>
                    <w:t>yeni hücre</w:t>
                  </w: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</w:rPr>
                    <w:t xml:space="preserve">oluşmasını sağlayan hücre bölünmesidir. Oluşan hücreler genetik yönden birbirinin tamamen aynısıdır.  </w:t>
                  </w:r>
                </w:p>
                <w:p w:rsidR="0028475D" w:rsidRPr="00884A4F" w:rsidRDefault="0028475D" w:rsidP="0028475D">
                  <w:pPr>
                    <w:pStyle w:val="AralkYok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   </w:t>
                  </w:r>
                  <w:r w:rsidRPr="0003756F">
                    <w:rPr>
                      <w:rFonts w:ascii="Calibri" w:eastAsia="Times New Roman" w:hAnsi="Calibri" w:cs="Times New Roman"/>
                      <w:b/>
                      <w:u w:val="single"/>
                    </w:rPr>
                    <w:t>NOT</w:t>
                  </w:r>
                  <w:r w:rsidRPr="00884A4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: İnce bağırsak hücresi 1-2 gün yaşar, kalın bağırsak hücresi 6 gün yaşar, kırmızı kan hücresi 120</w:t>
                  </w:r>
                  <w:r w:rsidRPr="00884A4F">
                    <w:rPr>
                      <w:sz w:val="20"/>
                      <w:szCs w:val="20"/>
                    </w:rPr>
                    <w:t xml:space="preserve"> gün yaşar,</w:t>
                  </w:r>
                  <w:r w:rsidRPr="00884A4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 düz kas </w:t>
                  </w:r>
                  <w:r w:rsidRPr="00884A4F">
                    <w:rPr>
                      <w:sz w:val="20"/>
                      <w:szCs w:val="20"/>
                    </w:rPr>
                    <w:t xml:space="preserve"> </w:t>
                  </w:r>
                  <w:r w:rsidRPr="00884A4F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hücresi uzun zaman yaşar gibi.          </w:t>
                  </w:r>
                </w:p>
                <w:p w:rsidR="0028475D" w:rsidRPr="009A28DE" w:rsidRDefault="0028475D" w:rsidP="0028475D">
                  <w:pPr>
                    <w:pStyle w:val="AralkYok"/>
                    <w:rPr>
                      <w:rFonts w:ascii="Calibri" w:eastAsia="Times New Roman" w:hAnsi="Calibri" w:cs="Times New Roman"/>
                    </w:rPr>
                  </w:pPr>
                </w:p>
                <w:p w:rsidR="0028475D" w:rsidRPr="00AC47E7" w:rsidRDefault="0028475D" w:rsidP="0028475D">
                  <w:pPr>
                    <w:pStyle w:val="AralkYok"/>
                    <w:rPr>
                      <w:rFonts w:ascii="Calibri" w:eastAsia="Times New Roman" w:hAnsi="Calibri" w:cs="Times New Roman"/>
                    </w:rPr>
                  </w:pPr>
                </w:p>
                <w:p w:rsidR="0028475D" w:rsidRDefault="0028475D" w:rsidP="0028475D">
                  <w:pPr>
                    <w:pStyle w:val="AralkYok"/>
                  </w:pPr>
                </w:p>
                <w:p w:rsidR="0028475D" w:rsidRDefault="0028475D" w:rsidP="0028475D">
                  <w:pPr>
                    <w:pStyle w:val="AralkYok"/>
                  </w:pPr>
                </w:p>
                <w:p w:rsidR="0028475D" w:rsidRDefault="0028475D" w:rsidP="0028475D">
                  <w:pPr>
                    <w:pStyle w:val="AralkYok"/>
                  </w:pPr>
                </w:p>
                <w:p w:rsidR="0028475D" w:rsidRDefault="0028475D" w:rsidP="0028475D">
                  <w:pPr>
                    <w:pStyle w:val="AralkYok"/>
                  </w:pPr>
                </w:p>
                <w:p w:rsidR="0028475D" w:rsidRDefault="0028475D" w:rsidP="0028475D">
                  <w:pPr>
                    <w:pStyle w:val="AralkYok"/>
                  </w:pPr>
                </w:p>
                <w:p w:rsidR="0028475D" w:rsidRDefault="0028475D" w:rsidP="0028475D"/>
              </w:txbxContent>
            </v:textbox>
          </v:shape>
        </w:pict>
      </w: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500BB1" w:rsidP="00A16DAD">
      <w:pPr>
        <w:pStyle w:val="AralkYok"/>
      </w:pPr>
      <w:r>
        <w:rPr>
          <w:noProof/>
        </w:rPr>
        <w:pict>
          <v:group id="_x0000_s1052" style="position:absolute;margin-left:313.1pt;margin-top:10.75pt;width:240.85pt;height:343.5pt;z-index:251684864" coordorigin="6613,3990" coordsize="4817,6720">
            <v:shape id="_x0000_s1031" type="#_x0000_t202" style="position:absolute;left:6613;top:3990;width:4817;height:6720;mso-width-relative:margin;mso-height-relative:margin">
              <v:textbox>
                <w:txbxContent>
                  <w:p w:rsidR="00C5447B" w:rsidRDefault="00C5447B" w:rsidP="00DC0A98">
                    <w:pPr>
                      <w:pStyle w:val="AralkYok"/>
                    </w:pPr>
                    <w:r>
                      <w:rPr>
                        <w:sz w:val="16"/>
                        <w:szCs w:val="16"/>
                      </w:rPr>
                      <w:t xml:space="preserve">        </w:t>
                    </w:r>
                    <w:r w:rsidRPr="00DC0A98">
                      <w:rPr>
                        <w:b/>
                        <w:sz w:val="24"/>
                        <w:szCs w:val="24"/>
                      </w:rPr>
                      <w:t>MİTOZ BÖLÜNMENİN AŞAMALARI</w:t>
                    </w:r>
                    <w:r w:rsidR="00DC0A98">
                      <w:t xml:space="preserve"> </w:t>
                    </w:r>
                  </w:p>
                  <w:p w:rsidR="00DC0A98" w:rsidRPr="00C5447B" w:rsidRDefault="00DC0A98" w:rsidP="00DC0A98">
                    <w:pPr>
                      <w:pStyle w:val="AralkYok"/>
                      <w:rPr>
                        <w:sz w:val="8"/>
                        <w:szCs w:val="8"/>
                      </w:rPr>
                    </w:pPr>
                    <w:r w:rsidRPr="00C5447B">
                      <w:rPr>
                        <w:sz w:val="8"/>
                        <w:szCs w:val="8"/>
                      </w:rPr>
                      <w:t xml:space="preserve">      </w:t>
                    </w:r>
                  </w:p>
                  <w:p w:rsidR="00DC0A98" w:rsidRDefault="00DC0A98" w:rsidP="00AC53C4">
                    <w:pPr>
                      <w:pStyle w:val="AralkYok"/>
                    </w:pPr>
                    <w:r w:rsidRPr="00C5447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1)</w:t>
                    </w:r>
                    <w:r w:rsidRPr="00C5447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C5447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Hazırlık evresi</w:t>
                    </w:r>
                    <w:r w:rsidRPr="00C5447B">
                      <w:rPr>
                        <w:sz w:val="24"/>
                        <w:szCs w:val="24"/>
                      </w:rPr>
                      <w:t>;</w:t>
                    </w:r>
                    <w:r>
                      <w:t xml:space="preserve"> İki mitoz arasında geçen süredir bu aşamada kromatin ipliklerin</w:t>
                    </w:r>
                    <w:r w:rsidRPr="00DC0A98">
                      <w:t xml:space="preserve"> </w:t>
                    </w:r>
                    <w:r>
                      <w:t xml:space="preserve">eksiksiz bir </w:t>
                    </w:r>
                  </w:p>
                  <w:p w:rsidR="00DC0A98" w:rsidRDefault="00DC0A98" w:rsidP="00DC0A98">
                    <w:pPr>
                      <w:pStyle w:val="AralkYok"/>
                    </w:pPr>
                    <w:r w:rsidRPr="00DC0A98">
                      <w:t xml:space="preserve">kopyası yapılır. </w:t>
                    </w:r>
                    <w:proofErr w:type="spellStart"/>
                    <w:r w:rsidRPr="00DC0A98">
                      <w:t>Sentrozomlar</w:t>
                    </w:r>
                    <w:proofErr w:type="spellEnd"/>
                    <w:r w:rsidRPr="00DC0A98">
                      <w:t xml:space="preserve"> (</w:t>
                    </w:r>
                    <w:proofErr w:type="spellStart"/>
                    <w:r>
                      <w:t>sentrioller</w:t>
                    </w:r>
                    <w:proofErr w:type="spellEnd"/>
                    <w:r>
                      <w:t>) kendini eşler</w:t>
                    </w:r>
                  </w:p>
                  <w:p w:rsidR="00C5447B" w:rsidRPr="00C5447B" w:rsidRDefault="00C5447B" w:rsidP="00DC0A98">
                    <w:pPr>
                      <w:pStyle w:val="AralkYok"/>
                      <w:rPr>
                        <w:sz w:val="8"/>
                        <w:szCs w:val="8"/>
                      </w:rPr>
                    </w:pPr>
                  </w:p>
                  <w:p w:rsidR="00DC0A98" w:rsidRDefault="00DC0A98" w:rsidP="00AC53C4">
                    <w:pPr>
                      <w:pStyle w:val="AralkYok"/>
                    </w:pPr>
                    <w:r>
                      <w:t xml:space="preserve"> </w:t>
                    </w:r>
                    <w:r w:rsidR="00C5447B" w:rsidRPr="00C5447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2) </w:t>
                    </w:r>
                    <w:r w:rsidR="00C5447B" w:rsidRPr="00C5447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Çekirdek bölünmesi</w:t>
                    </w:r>
                    <w:r w:rsidR="00C5447B" w:rsidRPr="00C5447B">
                      <w:rPr>
                        <w:b/>
                        <w:u w:val="single"/>
                      </w:rPr>
                      <w:t xml:space="preserve"> </w:t>
                    </w:r>
                    <w:r w:rsidRPr="003F4CAC">
                      <w:rPr>
                        <w:b/>
                      </w:rPr>
                      <w:t>;</w:t>
                    </w:r>
                    <w:r w:rsidR="00C5447B">
                      <w:t xml:space="preserve"> 4</w:t>
                    </w:r>
                    <w:r>
                      <w:t xml:space="preserve"> aşamadan oluşur</w:t>
                    </w:r>
                  </w:p>
                  <w:p w:rsidR="00C5447B" w:rsidRPr="00C5447B" w:rsidRDefault="00C5447B" w:rsidP="00AC53C4">
                    <w:pPr>
                      <w:pStyle w:val="AralkYok"/>
                      <w:rPr>
                        <w:sz w:val="8"/>
                        <w:szCs w:val="8"/>
                      </w:rPr>
                    </w:pPr>
                  </w:p>
                  <w:p w:rsidR="00DC0A98" w:rsidRDefault="00727B86" w:rsidP="00DC0A98">
                    <w:pPr>
                      <w:pStyle w:val="AralkYok"/>
                    </w:pPr>
                    <w:r>
                      <w:t xml:space="preserve">  </w:t>
                    </w:r>
                    <w:r w:rsidR="00DC0A98">
                      <w:t xml:space="preserve"> </w:t>
                    </w:r>
                    <w:r w:rsidR="00DC0A98" w:rsidRPr="00DC0A98">
                      <w:rPr>
                        <w:b/>
                      </w:rPr>
                      <w:t>I-Aşama;</w:t>
                    </w:r>
                    <w:r w:rsidR="00DC0A98">
                      <w:t xml:space="preserve"> Kromatin iplikleri kısalıp kalınlaşarak</w:t>
                    </w:r>
                  </w:p>
                  <w:p w:rsidR="00C5447B" w:rsidRDefault="00DC0A98" w:rsidP="00AC53C4">
                    <w:pPr>
                      <w:pStyle w:val="AralkYok"/>
                    </w:pPr>
                    <w:r>
                      <w:t xml:space="preserve">       </w:t>
                    </w:r>
                    <w:r w:rsidR="00C5447B">
                      <w:t xml:space="preserve">        </w:t>
                    </w:r>
                    <w:r>
                      <w:t xml:space="preserve"> kromozom adını alır.Çekirdek zarı </w:t>
                    </w:r>
                    <w:r w:rsidR="00C5447B">
                      <w:t xml:space="preserve"> </w:t>
                    </w:r>
                  </w:p>
                  <w:p w:rsidR="00C5447B" w:rsidRDefault="00C5447B" w:rsidP="00AC53C4">
                    <w:pPr>
                      <w:pStyle w:val="AralkYok"/>
                    </w:pPr>
                    <w:r>
                      <w:t xml:space="preserve">               </w:t>
                    </w:r>
                    <w:r w:rsidR="00DC0A98">
                      <w:t xml:space="preserve">erir, </w:t>
                    </w:r>
                    <w:r>
                      <w:t>çekirdekçik</w:t>
                    </w:r>
                    <w:r w:rsidRPr="00DC0A98">
                      <w:t xml:space="preserve"> </w:t>
                    </w:r>
                    <w:r>
                      <w:t xml:space="preserve">kaybolur, iğ iplikleri  </w:t>
                    </w:r>
                  </w:p>
                  <w:p w:rsidR="00E72F67" w:rsidRDefault="00C5447B" w:rsidP="00AC53C4">
                    <w:pPr>
                      <w:pStyle w:val="AralkYok"/>
                    </w:pPr>
                    <w:r>
                      <w:t xml:space="preserve">               oluşur</w:t>
                    </w:r>
                    <w:r w:rsidR="00E72F67">
                      <w:t>.Kromozomlar eşlenerek 2 katına çıkar.</w:t>
                    </w:r>
                  </w:p>
                  <w:p w:rsidR="00727B86" w:rsidRDefault="00727B86" w:rsidP="00AC53C4">
                    <w:pPr>
                      <w:pStyle w:val="AralkYok"/>
                    </w:pPr>
                    <w:r>
                      <w:t xml:space="preserve">  </w:t>
                    </w:r>
                    <w:r w:rsidRPr="00727B86">
                      <w:rPr>
                        <w:b/>
                      </w:rPr>
                      <w:t xml:space="preserve">II-Aşama; </w:t>
                    </w:r>
                    <w:r w:rsidR="00E72F67">
                      <w:t>Kromozomlar</w:t>
                    </w:r>
                    <w:r w:rsidRPr="00727B86">
                      <w:t xml:space="preserve"> </w:t>
                    </w:r>
                    <w:r>
                      <w:t xml:space="preserve">ekvatoral düzlemde </w:t>
                    </w:r>
                  </w:p>
                  <w:p w:rsidR="00DC0A98" w:rsidRDefault="00727B86" w:rsidP="00AC53C4">
                    <w:pPr>
                      <w:pStyle w:val="AralkYok"/>
                    </w:pPr>
                    <w:r>
                      <w:t xml:space="preserve">        </w:t>
                    </w:r>
                    <w:r w:rsidR="00C5447B">
                      <w:t xml:space="preserve">             </w:t>
                    </w:r>
                    <w:r>
                      <w:t>sıralanır</w:t>
                    </w:r>
                  </w:p>
                  <w:p w:rsidR="00727B86" w:rsidRDefault="00727B86" w:rsidP="00727B86">
                    <w:pPr>
                      <w:pStyle w:val="AralkYok"/>
                    </w:pPr>
                    <w:r w:rsidRPr="00727B86">
                      <w:rPr>
                        <w:b/>
                      </w:rPr>
                      <w:t>III.Aşama;</w:t>
                    </w:r>
                    <w:r>
                      <w:t xml:space="preserve"> </w:t>
                    </w:r>
                    <w:r w:rsidR="00E72F67">
                      <w:t xml:space="preserve">Kromozomlar </w:t>
                    </w:r>
                    <w:r w:rsidRPr="00727B86">
                      <w:t xml:space="preserve"> </w:t>
                    </w:r>
                    <w:r>
                      <w:t xml:space="preserve">kutuplara doğru </w:t>
                    </w:r>
                  </w:p>
                  <w:p w:rsidR="00727B86" w:rsidRDefault="00727B86" w:rsidP="00727B86">
                    <w:pPr>
                      <w:pStyle w:val="AralkYok"/>
                    </w:pPr>
                    <w:r>
                      <w:t xml:space="preserve">      </w:t>
                    </w:r>
                    <w:r w:rsidR="00C5447B">
                      <w:t xml:space="preserve">             </w:t>
                    </w:r>
                    <w:r>
                      <w:t xml:space="preserve">çekilir </w:t>
                    </w:r>
                  </w:p>
                  <w:p w:rsidR="00C5447B" w:rsidRDefault="00727B86" w:rsidP="00727B86">
                    <w:pPr>
                      <w:pStyle w:val="AralkYok"/>
                    </w:pPr>
                    <w:r w:rsidRPr="00727B86">
                      <w:rPr>
                        <w:b/>
                      </w:rPr>
                      <w:t>IV.Aşama;</w:t>
                    </w:r>
                    <w:r>
                      <w:t xml:space="preserve"> Kromozomlar uzayarak</w:t>
                    </w:r>
                    <w:r w:rsidRPr="00727B86">
                      <w:t xml:space="preserve"> </w:t>
                    </w:r>
                    <w:r>
                      <w:t xml:space="preserve">Kromatin </w:t>
                    </w:r>
                    <w:r w:rsidR="00C5447B">
                      <w:t xml:space="preserve"> </w:t>
                    </w:r>
                  </w:p>
                  <w:p w:rsidR="00727B86" w:rsidRDefault="00C5447B" w:rsidP="00727B86">
                    <w:pPr>
                      <w:pStyle w:val="AralkYok"/>
                    </w:pPr>
                    <w:r>
                      <w:t xml:space="preserve">                    </w:t>
                    </w:r>
                    <w:r w:rsidR="00727B86">
                      <w:t>ipliğini</w:t>
                    </w:r>
                    <w:r w:rsidR="00727B86" w:rsidRPr="00727B86">
                      <w:t xml:space="preserve"> </w:t>
                    </w:r>
                    <w:r w:rsidR="00727B86">
                      <w:t>oluşturur</w:t>
                    </w:r>
                    <w:r w:rsidR="00727B86" w:rsidRPr="00727B86">
                      <w:t xml:space="preserve"> </w:t>
                    </w:r>
                    <w:r w:rsidR="00727B86">
                      <w:t xml:space="preserve">İğ iplikleri kaybolur </w:t>
                    </w:r>
                  </w:p>
                  <w:p w:rsidR="00727B86" w:rsidRDefault="00C5447B" w:rsidP="00727B86">
                    <w:pPr>
                      <w:pStyle w:val="AralkYok"/>
                    </w:pPr>
                    <w:r>
                      <w:t xml:space="preserve">                   </w:t>
                    </w:r>
                    <w:r w:rsidR="00727B86">
                      <w:t xml:space="preserve"> Çekirdek zarı ve çekirdek oluşur  </w:t>
                    </w:r>
                  </w:p>
                  <w:p w:rsidR="00727B86" w:rsidRPr="00C5447B" w:rsidRDefault="00727B86" w:rsidP="00727B86">
                    <w:pPr>
                      <w:pStyle w:val="AralkYok"/>
                      <w:rPr>
                        <w:sz w:val="8"/>
                        <w:szCs w:val="8"/>
                      </w:rPr>
                    </w:pPr>
                    <w:r w:rsidRPr="00C5447B">
                      <w:rPr>
                        <w:sz w:val="8"/>
                        <w:szCs w:val="8"/>
                      </w:rPr>
                      <w:t xml:space="preserve">      </w:t>
                    </w:r>
                  </w:p>
                  <w:p w:rsidR="0075797F" w:rsidRDefault="00727B86" w:rsidP="00727B86">
                    <w:pPr>
                      <w:pStyle w:val="AralkYok"/>
                      <w:rPr>
                        <w:b/>
                      </w:rPr>
                    </w:pPr>
                    <w:r w:rsidRPr="00C5447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3) </w:t>
                    </w:r>
                    <w:r w:rsidRPr="00C5447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u w:val="single"/>
                      </w:rPr>
                      <w:t>Sitoplazma bölünmesi</w:t>
                    </w:r>
                    <w:r w:rsidRPr="0084444D">
                      <w:rPr>
                        <w:b/>
                      </w:rPr>
                      <w:t>;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:rsidR="00727B86" w:rsidRDefault="00727B86" w:rsidP="00727B86">
                    <w:pPr>
                      <w:pStyle w:val="AralkYok"/>
                    </w:pPr>
                    <w:r>
                      <w:t xml:space="preserve">Hayvan hücresinde </w:t>
                    </w:r>
                  </w:p>
                  <w:p w:rsidR="0075797F" w:rsidRDefault="0075797F" w:rsidP="00727B86">
                    <w:pPr>
                      <w:pStyle w:val="AralkYok"/>
                    </w:pPr>
                    <w:r>
                      <w:t xml:space="preserve"> </w:t>
                    </w:r>
                    <w:r w:rsidR="00727B86">
                      <w:t xml:space="preserve">ortadan boğumlanarak. </w:t>
                    </w:r>
                  </w:p>
                  <w:p w:rsidR="00C5447B" w:rsidRDefault="0075797F" w:rsidP="00727B86">
                    <w:pPr>
                      <w:pStyle w:val="AralkYok"/>
                    </w:pPr>
                    <w:r>
                      <w:t xml:space="preserve"> </w:t>
                    </w:r>
                    <w:r w:rsidR="00727B86">
                      <w:t>Bitki hücresinde ise</w:t>
                    </w:r>
                  </w:p>
                  <w:p w:rsidR="00727B86" w:rsidRDefault="00727B86" w:rsidP="00727B86">
                    <w:pPr>
                      <w:pStyle w:val="AralkYok"/>
                    </w:pPr>
                    <w:r>
                      <w:t xml:space="preserve"> </w:t>
                    </w:r>
                    <w:r w:rsidRPr="00C5447B">
                      <w:rPr>
                        <w:b/>
                      </w:rPr>
                      <w:t xml:space="preserve">ara lamel </w:t>
                    </w:r>
                    <w:r>
                      <w:t xml:space="preserve">ile olur </w:t>
                    </w:r>
                    <w:r w:rsidR="0075797F">
                      <w:t xml:space="preserve">                                           </w:t>
                    </w:r>
                    <w:r w:rsidR="0075797F" w:rsidRPr="0075797F">
                      <w:rPr>
                        <w:sz w:val="18"/>
                        <w:szCs w:val="18"/>
                      </w:rPr>
                      <w:t>Ara lamel</w:t>
                    </w:r>
                  </w:p>
                  <w:p w:rsidR="00727B86" w:rsidRPr="0084444D" w:rsidRDefault="00727B86" w:rsidP="00727B86">
                    <w:pPr>
                      <w:pStyle w:val="AralkYok"/>
                    </w:pPr>
                  </w:p>
                  <w:p w:rsidR="00DC0A98" w:rsidRDefault="00DC0A98" w:rsidP="00727B86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DC0A98" w:rsidRDefault="00DC0A98" w:rsidP="00AC53C4">
                    <w:pPr>
                      <w:pStyle w:val="AralkYok"/>
                    </w:pPr>
                  </w:p>
                  <w:p w:rsidR="00AC53C4" w:rsidRDefault="00AC53C4" w:rsidP="00AC53C4">
                    <w:pPr>
                      <w:pStyle w:val="AralkYok"/>
                    </w:pPr>
                  </w:p>
                  <w:p w:rsidR="00AC53C4" w:rsidRDefault="00AC53C4" w:rsidP="00AC53C4">
                    <w:pPr>
                      <w:pStyle w:val="AralkYok"/>
                    </w:pPr>
                  </w:p>
                  <w:p w:rsidR="00AC53C4" w:rsidRDefault="00AC53C4" w:rsidP="00AC53C4">
                    <w:pPr>
                      <w:pStyle w:val="AralkYok"/>
                    </w:pPr>
                  </w:p>
                  <w:p w:rsidR="00AC53C4" w:rsidRDefault="00AC53C4" w:rsidP="00AC53C4">
                    <w:pPr>
                      <w:pStyle w:val="AralkYok"/>
                    </w:pPr>
                  </w:p>
                  <w:p w:rsidR="00AC53C4" w:rsidRDefault="00AC53C4" w:rsidP="00AC53C4"/>
                </w:txbxContent>
              </v:textbox>
            </v:shape>
            <v:group id="_x0000_s1051" style="position:absolute;left:9358;top:9375;width:1997;height:1125" coordorigin="9358,9375" coordsize="1997,1125">
              <v:shape id="_x0000_s1049" type="#_x0000_t202" style="position:absolute;left:9358;top:9375;width:1997;height:1125;mso-width-relative:margin;mso-height-relative:margin" stroked="f">
                <v:textbox>
                  <w:txbxContent>
                    <w:p w:rsidR="0075797F" w:rsidRPr="005F221A" w:rsidRDefault="0075797F" w:rsidP="0075797F">
                      <w:pPr>
                        <w:pStyle w:val="AralkYok"/>
                      </w:pPr>
                      <w:r w:rsidRPr="0075797F">
                        <w:rPr>
                          <w:noProof/>
                        </w:rPr>
                        <w:drawing>
                          <wp:inline distT="0" distB="0" distL="0" distR="0">
                            <wp:extent cx="1075690" cy="603464"/>
                            <wp:effectExtent l="19050" t="0" r="0" b="0"/>
                            <wp:docPr id="4" name="Nesn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2428875" cy="1714500"/>
                                      <a:chOff x="4500563" y="2143125"/>
                                      <a:chExt cx="2428875" cy="1714500"/>
                                    </a:xfrm>
                                  </a:grpSpPr>
                                  <a:grpSp>
                                    <a:nvGrpSpPr>
                                      <a:cNvPr id="5" name="Group 11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4500563" y="2143125"/>
                                        <a:ext cx="2428875" cy="1714500"/>
                                        <a:chOff x="4572000" y="2000240"/>
                                        <a:chExt cx="2428892" cy="1714512"/>
                                      </a:xfrm>
                                    </a:grpSpPr>
                                    <a:sp>
                                      <a:nvSpPr>
                                        <a:cNvPr id="18448" name="TextBox 8"/>
                                        <a:cNvSpPr txBox="1"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4786314" y="2000240"/>
                                          <a:ext cx="2143140" cy="3693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>
                                            <a:spAutoFit/>
                                          </a:bodyPr>
                                          <a:lstStyle>
                                            <a:defPPr>
                                              <a:defRPr lang="tr-TR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Arial" charset="0"/>
                                              </a:defRPr>
                                            </a:lvl9pPr>
                                          </a:lstStyle>
                                          <a:p>
                                            <a:r>
                                              <a:rPr lang="tr-TR"/>
                                              <a:t>Bitki Hücresi;</a:t>
                                            </a: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pic>
                                      <a:nvPicPr>
                                        <a:cNvPr id="18449" name="Picture 3"/>
                                        <a:cNvPicPr>
                                          <a:picLocks noChangeAspect="1" noChangeArrowheads="1"/>
                                        </a:cNvPicPr>
                                      </a:nvPicPr>
                                      <a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spPr bwMode="auto">
                                        <a:xfrm rot="-5400000">
                                          <a:off x="5143504" y="1857364"/>
                                          <a:ext cx="1285884" cy="24288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</a:pic>
                                  </a:grp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  <w:p w:rsidR="0075797F" w:rsidRDefault="0075797F" w:rsidP="0075797F">
                      <w:pPr>
                        <w:pStyle w:val="AralkYok"/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75797F" w:rsidRDefault="0075797F" w:rsidP="0075797F">
                      <w:pPr>
                        <w:pStyle w:val="AralkYok"/>
                      </w:pPr>
                    </w:p>
                    <w:p w:rsidR="0075797F" w:rsidRDefault="0075797F" w:rsidP="0075797F">
                      <w:pPr>
                        <w:pStyle w:val="AralkYok"/>
                      </w:pPr>
                    </w:p>
                    <w:p w:rsidR="0075797F" w:rsidRDefault="0075797F" w:rsidP="0075797F">
                      <w:pPr>
                        <w:pStyle w:val="AralkYok"/>
                      </w:pPr>
                    </w:p>
                    <w:p w:rsidR="0075797F" w:rsidRDefault="0075797F" w:rsidP="0075797F">
                      <w:pPr>
                        <w:pStyle w:val="AralkYok"/>
                      </w:pPr>
                    </w:p>
                    <w:p w:rsidR="0075797F" w:rsidRDefault="0075797F" w:rsidP="0075797F"/>
                  </w:txbxContent>
                </v:textbox>
              </v:shape>
              <v:shape id="_x0000_s1050" type="#_x0000_t32" style="position:absolute;left:10440;top:10065;width:375;height:435" o:connectortype="straight">
                <v:stroke endarrow="block"/>
              </v:shape>
            </v:group>
          </v:group>
        </w:pict>
      </w:r>
      <w:r>
        <w:rPr>
          <w:noProof/>
        </w:rPr>
        <w:pict>
          <v:shape id="_x0000_s1029" type="#_x0000_t202" style="position:absolute;margin-left:-2.55pt;margin-top:10.75pt;width:306.75pt;height:309.75pt;z-index:251663360;mso-width-relative:margin;mso-height-relative:margin">
            <v:textbox>
              <w:txbxContent>
                <w:p w:rsidR="00AC53C4" w:rsidRPr="003C0E74" w:rsidRDefault="00AC53C4" w:rsidP="00AC53C4">
                  <w:pPr>
                    <w:pStyle w:val="AralkYok"/>
                    <w:rPr>
                      <w:sz w:val="4"/>
                      <w:szCs w:val="4"/>
                    </w:rPr>
                  </w:pPr>
                </w:p>
                <w:p w:rsidR="00A7527B" w:rsidRPr="0031653D" w:rsidRDefault="00A7527B" w:rsidP="00A7527B">
                  <w:pPr>
                    <w:pStyle w:val="AralkYok"/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             </w:t>
                  </w:r>
                  <w:r w:rsidRPr="00A7527B">
                    <w:rPr>
                      <w:rFonts w:ascii="Calibri" w:eastAsia="Times New Roman" w:hAnsi="Calibri" w:cs="Times New Roman"/>
                      <w:b/>
                      <w:sz w:val="28"/>
                      <w:szCs w:val="28"/>
                    </w:rPr>
                    <w:t>Mitoz bölünmenin özellikleri;</w:t>
                  </w:r>
                  <w:r w:rsidRPr="00A7527B"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  <w:tab/>
                  </w:r>
                </w:p>
                <w:p w:rsidR="00A7527B" w:rsidRPr="0031653D" w:rsidRDefault="00A7527B" w:rsidP="0031653D">
                  <w:pPr>
                    <w:pStyle w:val="AralkYok"/>
                  </w:pPr>
                  <w:r w:rsidRPr="0031653D">
                    <w:t xml:space="preserve"> 1- Mitoz bölünme vücut hücrelerinde görülür</w:t>
                  </w:r>
                  <w:r w:rsidRPr="0031653D">
                    <w:tab/>
                  </w:r>
                </w:p>
                <w:p w:rsidR="00A7527B" w:rsidRPr="0031653D" w:rsidRDefault="00A7527B" w:rsidP="0031653D">
                  <w:pPr>
                    <w:pStyle w:val="AralkYok"/>
                  </w:pPr>
                  <w:r w:rsidRPr="0031653D">
                    <w:t xml:space="preserve">     ( kemik, kalp, beyi</w:t>
                  </w:r>
                  <w:r w:rsidR="00E72F67">
                    <w:t xml:space="preserve">n, böbrek gibi hücrelerimizde  </w:t>
                  </w:r>
                  <w:r w:rsidRPr="0031653D">
                    <w:t>gelişme ve onarım ( yenilenme ) sağlanır</w:t>
                  </w:r>
                  <w:r w:rsidR="0031653D" w:rsidRPr="0031653D">
                    <w:t xml:space="preserve">                              </w:t>
                  </w:r>
                  <w:r w:rsidRPr="0031653D">
                    <w:t xml:space="preserve">                                                                    </w:t>
                  </w:r>
                  <w:r w:rsidR="0031653D" w:rsidRPr="0031653D">
                    <w:t xml:space="preserve">   </w:t>
                  </w:r>
                </w:p>
                <w:p w:rsidR="00A7527B" w:rsidRPr="0031653D" w:rsidRDefault="00A7527B" w:rsidP="0031653D">
                  <w:pPr>
                    <w:pStyle w:val="AralkYok"/>
                  </w:pPr>
                  <w:r w:rsidRPr="0031653D">
                    <w:t xml:space="preserve"> 2-Mitoz bölünme ile ana hücreden iki yavru hücre oluşur</w:t>
                  </w:r>
                  <w:r w:rsidRPr="0031653D">
                    <w:tab/>
                    <w:t xml:space="preserve">                                                          </w:t>
                  </w:r>
                </w:p>
                <w:p w:rsidR="00A7527B" w:rsidRPr="0031653D" w:rsidRDefault="00A7527B" w:rsidP="0031653D">
                  <w:pPr>
                    <w:pStyle w:val="AralkYok"/>
                  </w:pPr>
                  <w:r w:rsidRPr="0031653D">
                    <w:t>3-Mitoz bölünme hayat boyu devam eder</w:t>
                  </w:r>
                  <w:r w:rsidRPr="0031653D">
                    <w:tab/>
                    <w:t xml:space="preserve"> </w:t>
                  </w:r>
                </w:p>
                <w:p w:rsidR="00A7527B" w:rsidRPr="0031653D" w:rsidRDefault="00A7527B" w:rsidP="0031653D">
                  <w:pPr>
                    <w:pStyle w:val="AralkYok"/>
                  </w:pPr>
                  <w:r w:rsidRPr="0031653D">
                    <w:t>4-Mitoz sonucu hücrenin kromozom sayısı ve çeşitliliği değişmez</w:t>
                  </w:r>
                </w:p>
                <w:p w:rsidR="00A7527B" w:rsidRPr="0031653D" w:rsidRDefault="00A7527B" w:rsidP="0031653D">
                  <w:pPr>
                    <w:pStyle w:val="AralkYok"/>
                  </w:pPr>
                  <w:r w:rsidRPr="0031653D">
                    <w:t xml:space="preserve">5-Mitoz bölünme ile kalıtsal devamlılık sağlanır ancak kalıtsal                 </w:t>
                  </w:r>
                </w:p>
                <w:p w:rsidR="00A7527B" w:rsidRPr="0031653D" w:rsidRDefault="00A7527B" w:rsidP="0031653D">
                  <w:pPr>
                    <w:pStyle w:val="AralkYok"/>
                  </w:pPr>
                  <w:r w:rsidRPr="0031653D">
                    <w:t xml:space="preserve">    çeşitlilik sağlanmaz                                       </w:t>
                  </w:r>
                </w:p>
                <w:p w:rsidR="00A7527B" w:rsidRPr="0031653D" w:rsidRDefault="0031653D" w:rsidP="0031653D">
                  <w:pPr>
                    <w:pStyle w:val="AralkYok"/>
                  </w:pPr>
                  <w:r w:rsidRPr="0031653D">
                    <w:t xml:space="preserve">6- Mitoz bölünme ile oluşan hücrelerin kromozom sayısı ana                </w:t>
                  </w:r>
                  <w:r w:rsidR="00A7527B" w:rsidRPr="0031653D">
                    <w:t xml:space="preserve">        </w:t>
                  </w:r>
                </w:p>
                <w:p w:rsidR="00A7527B" w:rsidRPr="0031653D" w:rsidRDefault="00A7527B" w:rsidP="0031653D">
                  <w:pPr>
                    <w:pStyle w:val="AralkYok"/>
                  </w:pPr>
                  <w:r w:rsidRPr="0031653D">
                    <w:t xml:space="preserve">    hücre ile aynıdır                                                   </w:t>
                  </w:r>
                </w:p>
                <w:p w:rsidR="0031653D" w:rsidRPr="0031653D" w:rsidRDefault="0031653D" w:rsidP="0031653D">
                  <w:pPr>
                    <w:pStyle w:val="AralkYok"/>
                  </w:pPr>
                  <w:r w:rsidRPr="0031653D">
                    <w:t>7-Mitoz bölünme ile oluşan yeni hücrelerdeki Sitoplazma</w:t>
                  </w:r>
                  <w:r w:rsidRPr="0031653D">
                    <w:tab/>
                    <w:t xml:space="preserve">                       </w:t>
                  </w:r>
                </w:p>
                <w:p w:rsidR="00A7527B" w:rsidRPr="0031653D" w:rsidRDefault="0031653D" w:rsidP="0031653D">
                  <w:pPr>
                    <w:pStyle w:val="AralkYok"/>
                  </w:pPr>
                  <w:r w:rsidRPr="0031653D">
                    <w:t xml:space="preserve">     miktarı ve </w:t>
                  </w:r>
                  <w:proofErr w:type="spellStart"/>
                  <w:r w:rsidRPr="007A769E">
                    <w:rPr>
                      <w:b/>
                    </w:rPr>
                    <w:t>organel</w:t>
                  </w:r>
                  <w:proofErr w:type="spellEnd"/>
                  <w:r w:rsidRPr="007A769E">
                    <w:rPr>
                      <w:b/>
                    </w:rPr>
                    <w:t xml:space="preserve"> sayıları farklı olabilir</w:t>
                  </w:r>
                  <w:r w:rsidR="00A7527B" w:rsidRPr="007A769E">
                    <w:rPr>
                      <w:b/>
                    </w:rPr>
                    <w:t xml:space="preserve"> </w:t>
                  </w:r>
                  <w:r w:rsidR="00A7527B" w:rsidRPr="0031653D">
                    <w:t xml:space="preserve">                                                 </w:t>
                  </w:r>
                </w:p>
                <w:p w:rsidR="00A7527B" w:rsidRPr="0031653D" w:rsidRDefault="0031653D" w:rsidP="0031653D">
                  <w:pPr>
                    <w:pStyle w:val="AralkYok"/>
                  </w:pPr>
                  <w:r w:rsidRPr="0031653D">
                    <w:t xml:space="preserve">8-Mitoz geçiren hücre bir daha mitoz geçirebilir                    </w:t>
                  </w:r>
                  <w:r w:rsidR="00A7527B" w:rsidRPr="0031653D">
                    <w:tab/>
                    <w:t xml:space="preserve">  </w:t>
                  </w:r>
                </w:p>
                <w:p w:rsidR="0031653D" w:rsidRPr="0031653D" w:rsidRDefault="00A7527B" w:rsidP="0031653D">
                  <w:pPr>
                    <w:pStyle w:val="AralkYok"/>
                  </w:pPr>
                  <w:r w:rsidRPr="0031653D">
                    <w:t xml:space="preserve"> </w:t>
                  </w:r>
                  <w:r w:rsidR="0031653D" w:rsidRPr="0031653D">
                    <w:t>9-Mitoz bölünme tek hücreli canlılarda ( bakteriler , öglena</w:t>
                  </w:r>
                  <w:r w:rsidR="0031653D" w:rsidRPr="0031653D">
                    <w:tab/>
                    <w:t xml:space="preserve">          </w:t>
                  </w:r>
                </w:p>
                <w:p w:rsidR="00A7527B" w:rsidRPr="0031653D" w:rsidRDefault="0031653D" w:rsidP="0031653D">
                  <w:pPr>
                    <w:pStyle w:val="AralkYok"/>
                  </w:pPr>
                  <w:r w:rsidRPr="0031653D">
                    <w:t xml:space="preserve">   mavi yeşil algler, </w:t>
                  </w:r>
                  <w:proofErr w:type="spellStart"/>
                  <w:r w:rsidRPr="0031653D">
                    <w:t>paramesyum</w:t>
                  </w:r>
                  <w:proofErr w:type="spellEnd"/>
                  <w:r w:rsidRPr="0031653D">
                    <w:t xml:space="preserve"> ) çoğalmayı  sağlar</w:t>
                  </w:r>
                  <w:r w:rsidRPr="0031653D">
                    <w:tab/>
                    <w:t xml:space="preserve">                 </w:t>
                  </w:r>
                </w:p>
                <w:p w:rsidR="0031653D" w:rsidRPr="0031653D" w:rsidRDefault="0031653D" w:rsidP="0031653D">
                  <w:pPr>
                    <w:pStyle w:val="AralkYok"/>
                  </w:pPr>
                  <w:r w:rsidRPr="0031653D">
                    <w:t>10-Bütün hücreler mitoz geçiremez. Örneğin; sinir hücrelerimiz</w:t>
                  </w:r>
                  <w:r w:rsidRPr="0031653D">
                    <w:tab/>
                    <w:t xml:space="preserve">                 </w:t>
                  </w:r>
                </w:p>
                <w:p w:rsidR="0031653D" w:rsidRPr="0031653D" w:rsidRDefault="0031653D" w:rsidP="0031653D">
                  <w:pPr>
                    <w:pStyle w:val="AralkYok"/>
                  </w:pPr>
                  <w:r w:rsidRPr="0031653D">
                    <w:t xml:space="preserve">     olgun alyuvarlarımız, gözdeki retina hücrelerimiz </w:t>
                  </w:r>
                </w:p>
                <w:p w:rsidR="00A7527B" w:rsidRPr="0031653D" w:rsidRDefault="0031653D" w:rsidP="0031653D">
                  <w:pPr>
                    <w:pStyle w:val="AralkYok"/>
                  </w:pPr>
                  <w:r w:rsidRPr="0031653D">
                    <w:t xml:space="preserve">     yenilenemezler</w:t>
                  </w:r>
                  <w:r w:rsidRPr="0031653D">
                    <w:tab/>
                    <w:t xml:space="preserve">       </w:t>
                  </w:r>
                  <w:r w:rsidR="00A7527B" w:rsidRPr="0031653D">
                    <w:t xml:space="preserve">                                                                                 </w:t>
                  </w:r>
                </w:p>
                <w:p w:rsidR="00A7527B" w:rsidRPr="0031653D" w:rsidRDefault="00A7527B" w:rsidP="0031653D">
                  <w:pPr>
                    <w:pStyle w:val="AralkYok"/>
                    <w:rPr>
                      <w:rFonts w:eastAsia="Times New Roman"/>
                    </w:rPr>
                  </w:pPr>
                  <w:r w:rsidRPr="0031653D">
                    <w:t xml:space="preserve">11-Mitoz bölünme, önce çekirdeğin sonra sitoplâzmanın </w:t>
                  </w:r>
                  <w:r w:rsidRPr="0031653D">
                    <w:tab/>
                  </w:r>
                  <w:r w:rsidRPr="0031653D">
                    <w:rPr>
                      <w:rFonts w:eastAsia="Times New Roman"/>
                    </w:rPr>
                    <w:t xml:space="preserve">                               </w:t>
                  </w:r>
                </w:p>
                <w:p w:rsidR="00A7527B" w:rsidRPr="0031653D" w:rsidRDefault="00A7527B" w:rsidP="00A7527B">
                  <w:pPr>
                    <w:pStyle w:val="AralkYok"/>
                    <w:rPr>
                      <w:rFonts w:ascii="Calibri" w:eastAsia="Times New Roman" w:hAnsi="Calibri" w:cs="Times New Roman"/>
                    </w:rPr>
                  </w:pPr>
                  <w:r w:rsidRPr="0031653D">
                    <w:rPr>
                      <w:rFonts w:ascii="Calibri" w:eastAsia="Times New Roman" w:hAnsi="Calibri" w:cs="Times New Roman"/>
                    </w:rPr>
                    <w:t xml:space="preserve">       bölünmesiyle gerçekleşir</w:t>
                  </w:r>
                </w:p>
                <w:p w:rsidR="00A7527B" w:rsidRPr="0031653D" w:rsidRDefault="00A7527B" w:rsidP="00A7527B">
                  <w:pPr>
                    <w:pStyle w:val="AralkYok"/>
                    <w:rPr>
                      <w:rFonts w:ascii="Calibri" w:eastAsia="Times New Roman" w:hAnsi="Calibri" w:cs="Times New Roman"/>
                    </w:rPr>
                  </w:pPr>
                  <w:r w:rsidRPr="0031653D">
                    <w:t>12-</w:t>
                  </w:r>
                  <w:r w:rsidRPr="0031653D">
                    <w:rPr>
                      <w:rFonts w:ascii="Calibri" w:eastAsia="Times New Roman" w:hAnsi="Calibri" w:cs="Times New Roman"/>
                    </w:rPr>
                    <w:t>Mitozla kromozomlar arasında parça değişimi olmaz</w:t>
                  </w:r>
                </w:p>
                <w:p w:rsidR="00A7527B" w:rsidRDefault="00A7527B" w:rsidP="00A7527B">
                  <w:pPr>
                    <w:pStyle w:val="AralkYok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 xml:space="preserve">   </w:t>
                  </w: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7527B" w:rsidRDefault="00A7527B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/>
              </w:txbxContent>
            </v:textbox>
          </v:shape>
        </w:pict>
      </w: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500BB1" w:rsidP="00A16DAD">
      <w:pPr>
        <w:pStyle w:val="AralkYok"/>
      </w:pPr>
      <w:r>
        <w:rPr>
          <w:noProof/>
        </w:rPr>
        <w:pict>
          <v:shape id="_x0000_s1030" type="#_x0000_t202" style="position:absolute;margin-left:-2.55pt;margin-top:4.2pt;width:306.75pt;height:71.25pt;z-index:251664384;mso-width-relative:margin;mso-height-relative:margin">
            <v:textbox>
              <w:txbxContent>
                <w:p w:rsidR="00AC53C4" w:rsidRPr="00727B86" w:rsidRDefault="00727B86" w:rsidP="00727B86">
                  <w:pPr>
                    <w:pStyle w:val="AralkYok"/>
                  </w:pPr>
                  <w:r w:rsidRPr="00727B86">
                    <w:rPr>
                      <w:b/>
                    </w:rPr>
                    <w:t>Diploit kromozomlu hücreler:</w:t>
                  </w:r>
                  <w:r w:rsidRPr="00727B86">
                    <w:t xml:space="preserve"> (2n) kromozomlu hücrelerdir örneğin vücut hücrelerimiz 2n= 46 kromozomludur</w:t>
                  </w:r>
                </w:p>
                <w:p w:rsidR="00AC53C4" w:rsidRPr="00727B86" w:rsidRDefault="00727B86" w:rsidP="00727B86">
                  <w:pPr>
                    <w:pStyle w:val="AralkYok"/>
                  </w:pPr>
                  <w:proofErr w:type="spellStart"/>
                  <w:r w:rsidRPr="00727B86">
                    <w:rPr>
                      <w:b/>
                    </w:rPr>
                    <w:t>Monoploit</w:t>
                  </w:r>
                  <w:proofErr w:type="spellEnd"/>
                  <w:r w:rsidRPr="00727B86">
                    <w:rPr>
                      <w:b/>
                    </w:rPr>
                    <w:t xml:space="preserve"> kromozomlu hücreler:</w:t>
                  </w:r>
                  <w:r w:rsidRPr="00727B86">
                    <w:t xml:space="preserve"> ( n ) kromozomlu yani her bir kromozomdan bir tane bulunduran hücrelerdir. İnsanda üreme hücreleri (Sperm ve yumurta) n=23 kromozomludur        </w:t>
                  </w:r>
                </w:p>
                <w:p w:rsidR="00AC53C4" w:rsidRPr="00727B86" w:rsidRDefault="00AC53C4" w:rsidP="00727B86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>
                  <w:pPr>
                    <w:pStyle w:val="AralkYok"/>
                  </w:pPr>
                </w:p>
                <w:p w:rsidR="00AC53C4" w:rsidRDefault="00AC53C4" w:rsidP="00AC53C4"/>
              </w:txbxContent>
            </v:textbox>
          </v:shape>
        </w:pict>
      </w:r>
    </w:p>
    <w:p w:rsidR="00A16DAD" w:rsidRDefault="00A16DAD" w:rsidP="00A16DAD">
      <w:pPr>
        <w:pStyle w:val="AralkYok"/>
      </w:pPr>
    </w:p>
    <w:p w:rsidR="00A16DAD" w:rsidRDefault="00500BB1" w:rsidP="00A16DAD">
      <w:pPr>
        <w:pStyle w:val="AralkYok"/>
      </w:pPr>
      <w:r>
        <w:rPr>
          <w:noProof/>
        </w:rPr>
        <w:pict>
          <v:shape id="_x0000_s1032" type="#_x0000_t202" style="position:absolute;margin-left:313.1pt;margin-top:5.1pt;width:240.85pt;height:43.5pt;z-index:251666432;mso-width-relative:margin;mso-height-relative:margin">
            <v:textbox>
              <w:txbxContent>
                <w:p w:rsidR="00727B86" w:rsidRPr="00727B86" w:rsidRDefault="00F80CB2" w:rsidP="00727B86">
                  <w:pPr>
                    <w:pStyle w:val="AralkYok"/>
                    <w:rPr>
                      <w:szCs w:val="20"/>
                    </w:rPr>
                  </w:pPr>
                  <w:r w:rsidRPr="00F80CB2">
                    <w:rPr>
                      <w:b/>
                      <w:szCs w:val="20"/>
                    </w:rPr>
                    <w:t>NOT:</w:t>
                  </w:r>
                  <w:r>
                    <w:rPr>
                      <w:szCs w:val="20"/>
                    </w:rPr>
                    <w:t xml:space="preserve"> </w:t>
                  </w:r>
                  <w:r w:rsidR="00727B86" w:rsidRPr="00C5447B">
                    <w:rPr>
                      <w:sz w:val="20"/>
                      <w:szCs w:val="20"/>
                    </w:rPr>
                    <w:t>Hücrede meydana gelecek mitoz bölünme sayısına (</w:t>
                  </w:r>
                  <w:r w:rsidR="00727B86" w:rsidRPr="00C5447B">
                    <w:rPr>
                      <w:b/>
                      <w:sz w:val="20"/>
                      <w:szCs w:val="20"/>
                    </w:rPr>
                    <w:t>n</w:t>
                  </w:r>
                  <w:r w:rsidR="00727B86" w:rsidRPr="00C5447B">
                    <w:rPr>
                      <w:sz w:val="20"/>
                      <w:szCs w:val="20"/>
                    </w:rPr>
                    <w:t xml:space="preserve">) dersek, mitoz bölünme sonucunda oluşacak toplam hücre sayısı    </w:t>
                  </w:r>
                  <w:r w:rsidR="00727B86" w:rsidRPr="00C5447B">
                    <w:rPr>
                      <w:b/>
                      <w:sz w:val="20"/>
                      <w:szCs w:val="20"/>
                    </w:rPr>
                    <w:t>( 2</w:t>
                  </w:r>
                  <w:r w:rsidRPr="00C5447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5447B">
                    <w:rPr>
                      <w:b/>
                      <w:sz w:val="20"/>
                      <w:szCs w:val="20"/>
                      <w:vertAlign w:val="superscript"/>
                    </w:rPr>
                    <w:t>n</w:t>
                  </w:r>
                  <w:r w:rsidRPr="00C5447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727B86" w:rsidRPr="00C5447B">
                    <w:rPr>
                      <w:b/>
                      <w:sz w:val="20"/>
                      <w:szCs w:val="20"/>
                    </w:rPr>
                    <w:t>)</w:t>
                  </w:r>
                  <w:r w:rsidR="00727B86" w:rsidRPr="00C5447B">
                    <w:rPr>
                      <w:sz w:val="20"/>
                      <w:szCs w:val="20"/>
                    </w:rPr>
                    <w:t xml:space="preserve"> formülü ile hesaplanır.</w:t>
                  </w:r>
                  <w:r w:rsidR="00727B86" w:rsidRPr="00727B86">
                    <w:rPr>
                      <w:szCs w:val="20"/>
                    </w:rPr>
                    <w:t xml:space="preserve">   </w:t>
                  </w:r>
                </w:p>
                <w:p w:rsidR="00727B86" w:rsidRPr="005F221A" w:rsidRDefault="00727B86" w:rsidP="00727B86">
                  <w:pPr>
                    <w:pStyle w:val="AralkYok"/>
                  </w:pPr>
                </w:p>
                <w:p w:rsidR="00727B86" w:rsidRDefault="00727B86" w:rsidP="00727B86">
                  <w:pPr>
                    <w:pStyle w:val="AralkYok"/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727B86" w:rsidRDefault="00727B86" w:rsidP="00727B86">
                  <w:pPr>
                    <w:pStyle w:val="AralkYok"/>
                  </w:pPr>
                </w:p>
                <w:p w:rsidR="00727B86" w:rsidRDefault="00727B86" w:rsidP="00727B86">
                  <w:pPr>
                    <w:pStyle w:val="AralkYok"/>
                  </w:pPr>
                </w:p>
                <w:p w:rsidR="00727B86" w:rsidRDefault="00727B86" w:rsidP="00727B86">
                  <w:pPr>
                    <w:pStyle w:val="AralkYok"/>
                  </w:pPr>
                </w:p>
                <w:p w:rsidR="00727B86" w:rsidRDefault="00727B86" w:rsidP="00727B86">
                  <w:pPr>
                    <w:pStyle w:val="AralkYok"/>
                  </w:pPr>
                </w:p>
                <w:p w:rsidR="00727B86" w:rsidRDefault="00727B86" w:rsidP="00727B86"/>
              </w:txbxContent>
            </v:textbox>
          </v:shape>
        </w:pict>
      </w: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500BB1" w:rsidP="00A16DAD">
      <w:pPr>
        <w:pStyle w:val="AralkYok"/>
      </w:pPr>
      <w:r>
        <w:rPr>
          <w:noProof/>
        </w:rPr>
        <w:pict>
          <v:group id="_x0000_s1058" style="position:absolute;margin-left:-2.55pt;margin-top:2.55pt;width:558pt;height:233.25pt;z-index:251689984" coordorigin="270,11921" coordsize="11160,4665">
            <v:group id="_x0000_s1055" style="position:absolute;left:270;top:11921;width:11160;height:4665" coordorigin="270,11850" coordsize="11160,4665">
              <v:shape id="_x0000_s1047" type="#_x0000_t202" style="position:absolute;left:270;top:11850;width:11160;height:4665;mso-width-relative:margin;mso-height-relative:margin">
                <v:textbox>
                  <w:txbxContent>
                    <w:p w:rsidR="00C5447B" w:rsidRPr="00C5447B" w:rsidRDefault="00C5447B" w:rsidP="00C5447B">
                      <w:pPr>
                        <w:pStyle w:val="AralkYok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C5447B">
                        <w:rPr>
                          <w:b/>
                        </w:rPr>
                        <w:t>MİTOZ BÖLÜNMENİN AŞAMALARI:</w:t>
                      </w:r>
                    </w:p>
                    <w:p w:rsidR="00C5447B" w:rsidRDefault="00C5447B" w:rsidP="00C5447B">
                      <w:pPr>
                        <w:pStyle w:val="AralkYok"/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67673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962775" cy="2524125"/>
                            <wp:effectExtent l="19050" t="0" r="9525" b="0"/>
                            <wp:docPr id="1" name="Resim 1" descr="C:\Users\fikret20\Desktop\Adsız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ikret20\Desktop\Adsız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2775" cy="252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C5447B" w:rsidRDefault="00C5447B" w:rsidP="00C5447B">
                      <w:pPr>
                        <w:pStyle w:val="AralkYok"/>
                      </w:pPr>
                    </w:p>
                    <w:p w:rsidR="00C5447B" w:rsidRDefault="00C5447B" w:rsidP="00C5447B">
                      <w:pPr>
                        <w:pStyle w:val="AralkYok"/>
                      </w:pPr>
                    </w:p>
                    <w:p w:rsidR="00C5447B" w:rsidRDefault="00C5447B" w:rsidP="00C5447B">
                      <w:pPr>
                        <w:pStyle w:val="AralkYok"/>
                      </w:pPr>
                    </w:p>
                    <w:p w:rsidR="00C5447B" w:rsidRDefault="00C5447B" w:rsidP="00C5447B">
                      <w:pPr>
                        <w:pStyle w:val="AralkYok"/>
                      </w:pPr>
                    </w:p>
                    <w:p w:rsidR="00C5447B" w:rsidRDefault="00C5447B" w:rsidP="00C5447B"/>
                  </w:txbxContent>
                </v:textbox>
              </v:shape>
              <v:shape id="_x0000_s1054" type="#_x0000_t32" style="position:absolute;left:4770;top:15660;width:0;height:345" o:connectortype="straight">
                <v:stroke endarrow="block"/>
              </v:shape>
            </v:group>
            <v:shape id="_x0000_s1057" type="#_x0000_t202" style="position:absolute;left:4119;top:16076;width:1592;height:450;mso-width-relative:margin;mso-height-relative:margin" stroked="f" strokecolor="#c0504d [3205]">
              <v:textbox>
                <w:txbxContent>
                  <w:p w:rsidR="006129CC" w:rsidRPr="0075797F" w:rsidRDefault="006129CC" w:rsidP="006129CC">
                    <w:pPr>
                      <w:pStyle w:val="AralkYok"/>
                      <w:rPr>
                        <w:sz w:val="18"/>
                        <w:szCs w:val="18"/>
                      </w:rPr>
                    </w:pPr>
                    <w:r w:rsidRPr="0075797F">
                      <w:rPr>
                        <w:sz w:val="18"/>
                        <w:szCs w:val="18"/>
                      </w:rPr>
                      <w:t>Boğumlanma</w:t>
                    </w:r>
                  </w:p>
                  <w:p w:rsidR="006129CC" w:rsidRDefault="006129CC" w:rsidP="006129CC">
                    <w:pPr>
                      <w:pStyle w:val="AralkYok"/>
                    </w:pPr>
                    <w:r>
                      <w:rPr>
                        <w:sz w:val="20"/>
                        <w:szCs w:val="20"/>
                      </w:rPr>
                      <w:t xml:space="preserve">      </w:t>
                    </w:r>
                  </w:p>
                  <w:p w:rsidR="006129CC" w:rsidRDefault="006129CC" w:rsidP="006129CC">
                    <w:pPr>
                      <w:pStyle w:val="AralkYok"/>
                    </w:pPr>
                  </w:p>
                  <w:p w:rsidR="006129CC" w:rsidRDefault="006129CC" w:rsidP="006129CC">
                    <w:pPr>
                      <w:pStyle w:val="AralkYok"/>
                    </w:pPr>
                  </w:p>
                  <w:p w:rsidR="006129CC" w:rsidRDefault="006129CC" w:rsidP="006129CC">
                    <w:pPr>
                      <w:pStyle w:val="AralkYok"/>
                    </w:pPr>
                  </w:p>
                  <w:p w:rsidR="006129CC" w:rsidRDefault="006129CC" w:rsidP="006129CC">
                    <w:pPr>
                      <w:pStyle w:val="AralkYok"/>
                    </w:pPr>
                  </w:p>
                  <w:p w:rsidR="006129CC" w:rsidRDefault="006129CC" w:rsidP="006129CC"/>
                </w:txbxContent>
              </v:textbox>
            </v:shape>
          </v:group>
        </w:pict>
      </w: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A16DAD" w:rsidRDefault="00A16DAD" w:rsidP="00A16DAD">
      <w:pPr>
        <w:pStyle w:val="AralkYok"/>
      </w:pPr>
    </w:p>
    <w:p w:rsidR="006129CC" w:rsidRDefault="006129CC" w:rsidP="0075797F"/>
    <w:p w:rsidR="0075797F" w:rsidRDefault="0075797F" w:rsidP="0075797F"/>
    <w:sectPr w:rsidR="0075797F" w:rsidSect="001656A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5A93"/>
    <w:rsid w:val="00030926"/>
    <w:rsid w:val="00075A93"/>
    <w:rsid w:val="000A160F"/>
    <w:rsid w:val="000A3567"/>
    <w:rsid w:val="000C0369"/>
    <w:rsid w:val="000C304D"/>
    <w:rsid w:val="000E339D"/>
    <w:rsid w:val="00110203"/>
    <w:rsid w:val="00112FB7"/>
    <w:rsid w:val="001656AB"/>
    <w:rsid w:val="00176764"/>
    <w:rsid w:val="001E330D"/>
    <w:rsid w:val="001F5223"/>
    <w:rsid w:val="002544FB"/>
    <w:rsid w:val="00282F86"/>
    <w:rsid w:val="0028475D"/>
    <w:rsid w:val="002A00C1"/>
    <w:rsid w:val="002F461D"/>
    <w:rsid w:val="0031653D"/>
    <w:rsid w:val="003441A2"/>
    <w:rsid w:val="003515D6"/>
    <w:rsid w:val="00366B16"/>
    <w:rsid w:val="003C0E74"/>
    <w:rsid w:val="003F6A30"/>
    <w:rsid w:val="00406197"/>
    <w:rsid w:val="0044276F"/>
    <w:rsid w:val="00463999"/>
    <w:rsid w:val="00471809"/>
    <w:rsid w:val="004D36CF"/>
    <w:rsid w:val="004E62B4"/>
    <w:rsid w:val="00500BB1"/>
    <w:rsid w:val="00574A2A"/>
    <w:rsid w:val="006129CC"/>
    <w:rsid w:val="00676F15"/>
    <w:rsid w:val="00693CDF"/>
    <w:rsid w:val="006A0981"/>
    <w:rsid w:val="006A5EF1"/>
    <w:rsid w:val="00727B86"/>
    <w:rsid w:val="00753A49"/>
    <w:rsid w:val="0075797F"/>
    <w:rsid w:val="00772E84"/>
    <w:rsid w:val="007A769E"/>
    <w:rsid w:val="007C5E74"/>
    <w:rsid w:val="007D37A7"/>
    <w:rsid w:val="00836DDC"/>
    <w:rsid w:val="00867673"/>
    <w:rsid w:val="008A444D"/>
    <w:rsid w:val="008C4D7D"/>
    <w:rsid w:val="008F5C2B"/>
    <w:rsid w:val="00985290"/>
    <w:rsid w:val="00986981"/>
    <w:rsid w:val="00987334"/>
    <w:rsid w:val="009B3E7B"/>
    <w:rsid w:val="009C66E5"/>
    <w:rsid w:val="00A16DAD"/>
    <w:rsid w:val="00A34CAA"/>
    <w:rsid w:val="00A46B6C"/>
    <w:rsid w:val="00A51277"/>
    <w:rsid w:val="00A7527B"/>
    <w:rsid w:val="00A85A04"/>
    <w:rsid w:val="00A87973"/>
    <w:rsid w:val="00A94C36"/>
    <w:rsid w:val="00AC53C4"/>
    <w:rsid w:val="00B60284"/>
    <w:rsid w:val="00B73B8C"/>
    <w:rsid w:val="00B861F8"/>
    <w:rsid w:val="00BC6DEA"/>
    <w:rsid w:val="00BE7EA0"/>
    <w:rsid w:val="00C03E64"/>
    <w:rsid w:val="00C20096"/>
    <w:rsid w:val="00C543C8"/>
    <w:rsid w:val="00C5447B"/>
    <w:rsid w:val="00C978C9"/>
    <w:rsid w:val="00CA798C"/>
    <w:rsid w:val="00CC6831"/>
    <w:rsid w:val="00CE1249"/>
    <w:rsid w:val="00CE317E"/>
    <w:rsid w:val="00D4160F"/>
    <w:rsid w:val="00D64D97"/>
    <w:rsid w:val="00DC0A98"/>
    <w:rsid w:val="00DC63FD"/>
    <w:rsid w:val="00DD6D55"/>
    <w:rsid w:val="00DE6591"/>
    <w:rsid w:val="00E03FF4"/>
    <w:rsid w:val="00E138B1"/>
    <w:rsid w:val="00E56133"/>
    <w:rsid w:val="00E60315"/>
    <w:rsid w:val="00E72F67"/>
    <w:rsid w:val="00E83250"/>
    <w:rsid w:val="00EB233F"/>
    <w:rsid w:val="00EC4F65"/>
    <w:rsid w:val="00EE0C88"/>
    <w:rsid w:val="00F05CAC"/>
    <w:rsid w:val="00F1172E"/>
    <w:rsid w:val="00F534E3"/>
    <w:rsid w:val="00F77DCC"/>
    <w:rsid w:val="00F80CB2"/>
    <w:rsid w:val="00F93DF6"/>
    <w:rsid w:val="00FC5DFA"/>
    <w:rsid w:val="00FE7850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ff9"/>
      <o:colormenu v:ext="edit" fillcolor="none [664]"/>
    </o:shapedefaults>
    <o:shapelayout v:ext="edit">
      <o:idmap v:ext="edit" data="1"/>
      <o:rules v:ext="edit">
        <o:r id="V:Rule7" type="connector" idref="#_x0000_s1050"/>
        <o:r id="V:Rule8" type="connector" idref="#_x0000_s1067"/>
        <o:r id="V:Rule9" type="connector" idref="#_x0000_s1073"/>
        <o:r id="V:Rule10" type="connector" idref="#_x0000_s1054"/>
        <o:r id="V:Rule11" type="connector" idref="#_x0000_s1068"/>
        <o:r id="V:Rule12" type="connector" idref="#_x0000_s1074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D5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4D7D"/>
    <w:rPr>
      <w:rFonts w:ascii="Tahoma" w:hAnsi="Tahoma" w:cs="Tahoma"/>
      <w:sz w:val="16"/>
      <w:szCs w:val="16"/>
    </w:rPr>
  </w:style>
  <w:style w:type="character" w:customStyle="1" w:styleId="style91">
    <w:name w:val="style91"/>
    <w:basedOn w:val="VarsaylanParagrafYazTipi"/>
    <w:rsid w:val="003515D6"/>
    <w:rPr>
      <w:color w:val="000000"/>
    </w:rPr>
  </w:style>
  <w:style w:type="character" w:customStyle="1" w:styleId="style221">
    <w:name w:val="style221"/>
    <w:basedOn w:val="VarsaylanParagrafYazTipi"/>
    <w:rsid w:val="003515D6"/>
    <w:rPr>
      <w:color w:val="CC0000"/>
      <w:sz w:val="14"/>
      <w:szCs w:val="14"/>
    </w:rPr>
  </w:style>
  <w:style w:type="character" w:customStyle="1" w:styleId="style191">
    <w:name w:val="style191"/>
    <w:basedOn w:val="VarsaylanParagrafYazTipi"/>
    <w:rsid w:val="003515D6"/>
    <w:rPr>
      <w:sz w:val="14"/>
      <w:szCs w:val="14"/>
    </w:rPr>
  </w:style>
  <w:style w:type="character" w:customStyle="1" w:styleId="style231">
    <w:name w:val="style231"/>
    <w:basedOn w:val="VarsaylanParagrafYazTipi"/>
    <w:rsid w:val="003515D6"/>
    <w:rPr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fikret20</cp:lastModifiedBy>
  <cp:revision>17</cp:revision>
  <cp:lastPrinted>2014-09-10T17:58:00Z</cp:lastPrinted>
  <dcterms:created xsi:type="dcterms:W3CDTF">2011-09-29T21:10:00Z</dcterms:created>
  <dcterms:modified xsi:type="dcterms:W3CDTF">2015-09-29T19:01:00Z</dcterms:modified>
</cp:coreProperties>
</file>