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C0" w:rsidRPr="00A3250B" w:rsidRDefault="00C177BD" w:rsidP="00A3250B">
      <w:pPr>
        <w:rPr>
          <w:b/>
          <w:color w:val="FF0000"/>
        </w:rPr>
        <w:sectPr w:rsidR="00B71EC0" w:rsidRPr="00A3250B" w:rsidSect="00C177BD">
          <w:pgSz w:w="11906" w:h="16838"/>
          <w:pgMar w:top="567" w:right="567" w:bottom="567" w:left="567" w:header="709" w:footer="709" w:gutter="0"/>
          <w:cols w:space="708"/>
          <w:docGrid w:linePitch="360"/>
        </w:sectPr>
      </w:pPr>
      <w:r w:rsidRPr="00C177BD">
        <w:rPr>
          <w:b/>
          <w:color w:val="FF0000"/>
        </w:rPr>
        <w:t>MADDENİN TANECİKLİ YAPISI BÖLÜM III: ELEMENTLER-BİLEŞİKLER</w:t>
      </w:r>
    </w:p>
    <w:p w:rsidR="00B71EC0" w:rsidRDefault="00A3250B" w:rsidP="00C177BD">
      <w:pPr>
        <w:jc w:val="both"/>
        <w:rPr>
          <w:b/>
          <w:color w:val="FF0000"/>
        </w:rPr>
      </w:pPr>
      <w:r>
        <w:rPr>
          <w:b/>
          <w:color w:val="FF0000"/>
        </w:rPr>
        <w:lastRenderedPageBreak/>
        <w:t>SAF MADDELER</w:t>
      </w:r>
    </w:p>
    <w:p w:rsidR="00B71EC0" w:rsidRPr="00A3250B" w:rsidRDefault="00A3250B" w:rsidP="00C177BD">
      <w:pPr>
        <w:jc w:val="both"/>
        <w:rPr>
          <w:b/>
          <w:color w:val="000000" w:themeColor="text1"/>
        </w:rPr>
      </w:pPr>
      <w:r w:rsidRPr="00A3250B">
        <w:rPr>
          <w:b/>
          <w:color w:val="000000" w:themeColor="text1"/>
        </w:rPr>
        <w:t>Aynı tür atom veya aynı cins moleküllerden oluşan maddelere denir. Elementler ve Bileşikler Saf maddelerdir.</w:t>
      </w:r>
    </w:p>
    <w:p w:rsidR="00C177BD" w:rsidRPr="00C177BD" w:rsidRDefault="00C177BD" w:rsidP="00C177BD">
      <w:pPr>
        <w:jc w:val="both"/>
        <w:rPr>
          <w:b/>
          <w:color w:val="FF0000"/>
        </w:rPr>
      </w:pPr>
      <w:r w:rsidRPr="00C177BD">
        <w:rPr>
          <w:b/>
          <w:color w:val="FF0000"/>
        </w:rPr>
        <w:t>ELEMENTLER VE ÖZELLİKLERİ</w:t>
      </w:r>
    </w:p>
    <w:p w:rsidR="00C177BD" w:rsidRDefault="00C177BD" w:rsidP="00C177BD">
      <w:pPr>
        <w:autoSpaceDE w:val="0"/>
        <w:autoSpaceDN w:val="0"/>
        <w:adjustRightInd w:val="0"/>
        <w:spacing w:line="240" w:lineRule="auto"/>
        <w:jc w:val="both"/>
        <w:rPr>
          <w:rFonts w:cs="HelveticaT"/>
          <w:b/>
        </w:rPr>
      </w:pPr>
      <w:r w:rsidRPr="00C177BD">
        <w:rPr>
          <w:rFonts w:cs="HelveticaT"/>
          <w:b/>
        </w:rPr>
        <w:t xml:space="preserve">Elementi oluşturmak için aynı tip atomlar bir araya gelir. Bir elementin bütün atomları birbiriyle aynı iken, farklı elementlerin atomları birbirinden farklıdır. Bu elementlerin her biri farklı özelliklere sahiptir. </w:t>
      </w:r>
    </w:p>
    <w:p w:rsidR="00B71EC0" w:rsidRDefault="00B71EC0" w:rsidP="00C177BD">
      <w:pPr>
        <w:autoSpaceDE w:val="0"/>
        <w:autoSpaceDN w:val="0"/>
        <w:adjustRightInd w:val="0"/>
        <w:spacing w:line="240" w:lineRule="auto"/>
        <w:jc w:val="both"/>
        <w:rPr>
          <w:rFonts w:cs="HelveticaT"/>
          <w:b/>
        </w:rPr>
      </w:pPr>
    </w:p>
    <w:p w:rsidR="00B71EC0" w:rsidRDefault="00B71EC0" w:rsidP="00C177BD">
      <w:pPr>
        <w:autoSpaceDE w:val="0"/>
        <w:autoSpaceDN w:val="0"/>
        <w:adjustRightInd w:val="0"/>
        <w:spacing w:line="240" w:lineRule="auto"/>
        <w:jc w:val="both"/>
        <w:rPr>
          <w:rFonts w:cs="HelveticaT"/>
          <w:b/>
          <w:color w:val="FF0000"/>
        </w:rPr>
      </w:pPr>
      <w:r w:rsidRPr="00B71EC0">
        <w:rPr>
          <w:rFonts w:cs="HelveticaT"/>
          <w:b/>
          <w:color w:val="FF0000"/>
        </w:rPr>
        <w:t>Elementlerin Özellikleri</w:t>
      </w:r>
    </w:p>
    <w:p w:rsidR="00B71EC0" w:rsidRPr="00B71EC0" w:rsidRDefault="00B71EC0" w:rsidP="00B71EC0">
      <w:pPr>
        <w:pStyle w:val="ListeParagraf"/>
        <w:numPr>
          <w:ilvl w:val="0"/>
          <w:numId w:val="2"/>
        </w:numPr>
        <w:autoSpaceDE w:val="0"/>
        <w:autoSpaceDN w:val="0"/>
        <w:adjustRightInd w:val="0"/>
        <w:spacing w:line="240" w:lineRule="auto"/>
        <w:jc w:val="both"/>
        <w:rPr>
          <w:rFonts w:cs="HelveticaT"/>
          <w:b/>
          <w:color w:val="FF0000"/>
        </w:rPr>
      </w:pPr>
      <w:r>
        <w:rPr>
          <w:rFonts w:cs="HelveticaT"/>
          <w:color w:val="000000" w:themeColor="text1"/>
        </w:rPr>
        <w:t>Saf maddelerdir.</w:t>
      </w:r>
    </w:p>
    <w:p w:rsidR="00B71EC0" w:rsidRPr="00B71EC0" w:rsidRDefault="00B71EC0" w:rsidP="00B71EC0">
      <w:pPr>
        <w:pStyle w:val="ListeParagraf"/>
        <w:numPr>
          <w:ilvl w:val="0"/>
          <w:numId w:val="2"/>
        </w:numPr>
        <w:autoSpaceDE w:val="0"/>
        <w:autoSpaceDN w:val="0"/>
        <w:adjustRightInd w:val="0"/>
        <w:spacing w:line="240" w:lineRule="auto"/>
        <w:jc w:val="both"/>
        <w:rPr>
          <w:rFonts w:cs="HelveticaT"/>
          <w:b/>
          <w:color w:val="FF0000"/>
        </w:rPr>
      </w:pPr>
      <w:r>
        <w:rPr>
          <w:rFonts w:cs="HelveticaT"/>
          <w:color w:val="000000" w:themeColor="text1"/>
        </w:rPr>
        <w:t>Sembollerle gösterilirler.</w:t>
      </w:r>
    </w:p>
    <w:p w:rsidR="00B71EC0" w:rsidRPr="00B71EC0" w:rsidRDefault="00B71EC0" w:rsidP="00B71EC0">
      <w:pPr>
        <w:pStyle w:val="ListeParagraf"/>
        <w:numPr>
          <w:ilvl w:val="0"/>
          <w:numId w:val="2"/>
        </w:numPr>
        <w:autoSpaceDE w:val="0"/>
        <w:autoSpaceDN w:val="0"/>
        <w:adjustRightInd w:val="0"/>
        <w:spacing w:line="240" w:lineRule="auto"/>
        <w:jc w:val="both"/>
        <w:rPr>
          <w:rFonts w:cs="HelveticaT"/>
          <w:b/>
          <w:color w:val="FF0000"/>
        </w:rPr>
      </w:pPr>
      <w:r>
        <w:rPr>
          <w:rFonts w:cs="HelveticaT"/>
          <w:color w:val="000000" w:themeColor="text1"/>
        </w:rPr>
        <w:t>Aynı tür atomlardan oluşurlar.</w:t>
      </w:r>
    </w:p>
    <w:p w:rsidR="00B71EC0" w:rsidRPr="00B71EC0" w:rsidRDefault="00B71EC0" w:rsidP="00B71EC0">
      <w:pPr>
        <w:pStyle w:val="ListeParagraf"/>
        <w:numPr>
          <w:ilvl w:val="0"/>
          <w:numId w:val="2"/>
        </w:numPr>
        <w:autoSpaceDE w:val="0"/>
        <w:autoSpaceDN w:val="0"/>
        <w:adjustRightInd w:val="0"/>
        <w:spacing w:line="240" w:lineRule="auto"/>
        <w:jc w:val="both"/>
        <w:rPr>
          <w:rFonts w:cs="HelveticaT"/>
          <w:b/>
          <w:color w:val="FF0000"/>
        </w:rPr>
      </w:pPr>
      <w:r>
        <w:rPr>
          <w:rFonts w:cs="HelveticaT"/>
          <w:color w:val="000000" w:themeColor="text1"/>
        </w:rPr>
        <w:t>Atomik ve ya molekül yapılı olabilirler.</w:t>
      </w:r>
    </w:p>
    <w:p w:rsidR="00B71EC0" w:rsidRPr="00B71EC0" w:rsidRDefault="00B71EC0" w:rsidP="00B71EC0">
      <w:pPr>
        <w:pStyle w:val="ListeParagraf"/>
        <w:numPr>
          <w:ilvl w:val="0"/>
          <w:numId w:val="2"/>
        </w:numPr>
        <w:autoSpaceDE w:val="0"/>
        <w:autoSpaceDN w:val="0"/>
        <w:adjustRightInd w:val="0"/>
        <w:spacing w:line="240" w:lineRule="auto"/>
        <w:jc w:val="both"/>
        <w:rPr>
          <w:rFonts w:cs="HelveticaT"/>
          <w:b/>
          <w:color w:val="FF0000"/>
        </w:rPr>
      </w:pPr>
      <w:r>
        <w:rPr>
          <w:rFonts w:cs="HelveticaT"/>
          <w:color w:val="000000" w:themeColor="text1"/>
        </w:rPr>
        <w:t>Fiziksel veya kimyasal yöntemlerle daha basit maddelere ayrılmazlar.</w:t>
      </w:r>
    </w:p>
    <w:p w:rsidR="00B71EC0" w:rsidRPr="00B71EC0" w:rsidRDefault="00B71EC0" w:rsidP="00B71EC0">
      <w:pPr>
        <w:pStyle w:val="ListeParagraf"/>
        <w:numPr>
          <w:ilvl w:val="0"/>
          <w:numId w:val="2"/>
        </w:numPr>
        <w:autoSpaceDE w:val="0"/>
        <w:autoSpaceDN w:val="0"/>
        <w:adjustRightInd w:val="0"/>
        <w:spacing w:line="240" w:lineRule="auto"/>
        <w:jc w:val="both"/>
        <w:rPr>
          <w:rFonts w:cs="HelveticaT"/>
          <w:b/>
          <w:color w:val="FF0000"/>
        </w:rPr>
      </w:pPr>
      <w:r>
        <w:rPr>
          <w:rFonts w:cs="HelveticaT"/>
          <w:color w:val="000000" w:themeColor="text1"/>
        </w:rPr>
        <w:t>Belirli erime-kaynama noktaları vardır.</w:t>
      </w:r>
    </w:p>
    <w:p w:rsidR="00B71EC0" w:rsidRPr="00B71EC0" w:rsidRDefault="00B71EC0" w:rsidP="00B71EC0">
      <w:pPr>
        <w:pStyle w:val="ListeParagraf"/>
        <w:numPr>
          <w:ilvl w:val="0"/>
          <w:numId w:val="2"/>
        </w:numPr>
        <w:autoSpaceDE w:val="0"/>
        <w:autoSpaceDN w:val="0"/>
        <w:adjustRightInd w:val="0"/>
        <w:spacing w:line="240" w:lineRule="auto"/>
        <w:jc w:val="both"/>
        <w:rPr>
          <w:rFonts w:cs="HelveticaT"/>
          <w:b/>
          <w:color w:val="FF0000"/>
        </w:rPr>
      </w:pPr>
      <w:r>
        <w:rPr>
          <w:rFonts w:cs="HelveticaT"/>
          <w:color w:val="000000" w:themeColor="text1"/>
        </w:rPr>
        <w:t>Yoğunlukları bellidir.</w:t>
      </w:r>
    </w:p>
    <w:p w:rsidR="00C177BD" w:rsidRDefault="00C177BD" w:rsidP="00C177BD">
      <w:pPr>
        <w:autoSpaceDE w:val="0"/>
        <w:autoSpaceDN w:val="0"/>
        <w:adjustRightInd w:val="0"/>
        <w:spacing w:line="240" w:lineRule="auto"/>
        <w:jc w:val="both"/>
        <w:rPr>
          <w:rFonts w:cs="HelveticaT"/>
        </w:rPr>
      </w:pPr>
    </w:p>
    <w:p w:rsidR="00C177BD" w:rsidRDefault="00C177BD" w:rsidP="00C177BD">
      <w:pPr>
        <w:autoSpaceDE w:val="0"/>
        <w:autoSpaceDN w:val="0"/>
        <w:adjustRightInd w:val="0"/>
        <w:spacing w:line="240" w:lineRule="auto"/>
        <w:jc w:val="both"/>
        <w:rPr>
          <w:rFonts w:cs="HelveticaT"/>
        </w:rPr>
      </w:pPr>
      <w:r w:rsidRPr="00C177BD">
        <w:rPr>
          <w:rFonts w:cs="HelveticaT"/>
        </w:rPr>
        <w:t>Örneğin</w:t>
      </w:r>
      <w:r>
        <w:rPr>
          <w:rFonts w:cs="HelveticaT"/>
        </w:rPr>
        <w:t>;</w:t>
      </w:r>
      <w:r w:rsidRPr="00C177BD">
        <w:rPr>
          <w:rFonts w:cs="HelveticaT"/>
        </w:rPr>
        <w:t xml:space="preserve"> demir elementini oluşturan atomlar birbiriyle aynı iken, bakır</w:t>
      </w:r>
      <w:r>
        <w:rPr>
          <w:rFonts w:cs="HelveticaT"/>
        </w:rPr>
        <w:t xml:space="preserve"> </w:t>
      </w:r>
      <w:r w:rsidRPr="00C177BD">
        <w:rPr>
          <w:rFonts w:cs="HelveticaT"/>
        </w:rPr>
        <w:t>elementini oluşturan atomlardan farklıdır. Bu sebeple demir elementi, bakır elementinden</w:t>
      </w:r>
      <w:r>
        <w:rPr>
          <w:rFonts w:cs="HelveticaT"/>
        </w:rPr>
        <w:t xml:space="preserve"> </w:t>
      </w:r>
      <w:r w:rsidRPr="00C177BD">
        <w:rPr>
          <w:rFonts w:cs="HelveticaT"/>
        </w:rPr>
        <w:t xml:space="preserve">farklı özelliklere sahiptir. </w:t>
      </w:r>
    </w:p>
    <w:p w:rsidR="00C177BD" w:rsidRDefault="00C177BD" w:rsidP="00C177BD">
      <w:pPr>
        <w:autoSpaceDE w:val="0"/>
        <w:autoSpaceDN w:val="0"/>
        <w:adjustRightInd w:val="0"/>
        <w:spacing w:line="240" w:lineRule="auto"/>
        <w:jc w:val="both"/>
        <w:rPr>
          <w:rFonts w:cs="HelveticaT"/>
        </w:rPr>
      </w:pPr>
    </w:p>
    <w:p w:rsidR="00C177BD" w:rsidRPr="00C177BD" w:rsidRDefault="00C177BD" w:rsidP="00C177BD">
      <w:pPr>
        <w:autoSpaceDE w:val="0"/>
        <w:autoSpaceDN w:val="0"/>
        <w:adjustRightInd w:val="0"/>
        <w:spacing w:line="240" w:lineRule="auto"/>
        <w:jc w:val="both"/>
        <w:rPr>
          <w:rFonts w:cs="HelveticaT"/>
        </w:rPr>
      </w:pPr>
      <w:r>
        <w:rPr>
          <w:rFonts w:cs="HelveticaT"/>
        </w:rPr>
        <w:t>B</w:t>
      </w:r>
      <w:r w:rsidRPr="00C177BD">
        <w:rPr>
          <w:rFonts w:cs="HelveticaT"/>
        </w:rPr>
        <w:t>az</w:t>
      </w:r>
      <w:r>
        <w:rPr>
          <w:rFonts w:cs="HelveticaT"/>
        </w:rPr>
        <w:t>ı</w:t>
      </w:r>
      <w:r w:rsidRPr="00C177BD">
        <w:rPr>
          <w:rFonts w:cs="HelveticaT"/>
        </w:rPr>
        <w:t xml:space="preserve"> elementleri oluşturan</w:t>
      </w:r>
      <w:r>
        <w:rPr>
          <w:rFonts w:cs="HelveticaT"/>
        </w:rPr>
        <w:t xml:space="preserve"> </w:t>
      </w:r>
      <w:r w:rsidRPr="00C177BD">
        <w:rPr>
          <w:rFonts w:cs="HelveticaT"/>
        </w:rPr>
        <w:t xml:space="preserve">birimler </w:t>
      </w:r>
      <w:r w:rsidRPr="00C177BD">
        <w:rPr>
          <w:rFonts w:cs="HelveticaT"/>
          <w:b/>
          <w:color w:val="00B050"/>
        </w:rPr>
        <w:t>atomlardır.</w:t>
      </w:r>
      <w:r w:rsidRPr="00C177BD">
        <w:rPr>
          <w:rFonts w:cs="HelveticaT"/>
        </w:rPr>
        <w:t xml:space="preserve"> Baz</w:t>
      </w:r>
      <w:r>
        <w:rPr>
          <w:rFonts w:cs="HelveticaT"/>
        </w:rPr>
        <w:t>ı</w:t>
      </w:r>
      <w:r w:rsidRPr="00C177BD">
        <w:rPr>
          <w:rFonts w:cs="HelveticaT"/>
        </w:rPr>
        <w:t xml:space="preserve"> elementlerin birimleri ise aynı atomların oluşturduğu </w:t>
      </w:r>
      <w:r w:rsidRPr="00C177BD">
        <w:rPr>
          <w:rFonts w:cs="HelveticaT"/>
          <w:b/>
          <w:color w:val="00B050"/>
        </w:rPr>
        <w:t>moleküllerdir.</w:t>
      </w:r>
    </w:p>
    <w:p w:rsidR="00C177BD" w:rsidRDefault="00C177BD" w:rsidP="00C177BD">
      <w:pPr>
        <w:jc w:val="both"/>
        <w:rPr>
          <w:rFonts w:cs="HelveticaT"/>
        </w:rPr>
      </w:pPr>
    </w:p>
    <w:p w:rsidR="00C177BD" w:rsidRDefault="00C177BD" w:rsidP="00C177BD">
      <w:pPr>
        <w:jc w:val="both"/>
        <w:rPr>
          <w:rFonts w:cs="HelveticaT"/>
        </w:rPr>
      </w:pPr>
      <w:r w:rsidRPr="00C177BD">
        <w:rPr>
          <w:rFonts w:cs="HelveticaT"/>
        </w:rPr>
        <w:t>Aş</w:t>
      </w:r>
      <w:r>
        <w:rPr>
          <w:rFonts w:cs="HelveticaT"/>
        </w:rPr>
        <w:t>ağ</w:t>
      </w:r>
      <w:r w:rsidRPr="00C177BD">
        <w:rPr>
          <w:rFonts w:cs="HelveticaT"/>
        </w:rPr>
        <w:t xml:space="preserve">ıdaki modellerde atomik ve moleküler yapılı </w:t>
      </w:r>
      <w:r>
        <w:rPr>
          <w:rFonts w:cs="HelveticaT"/>
        </w:rPr>
        <w:t>elementlere örnekler verilmiştir.</w:t>
      </w:r>
    </w:p>
    <w:p w:rsidR="00C177BD" w:rsidRDefault="00C177BD" w:rsidP="00C177BD">
      <w:pPr>
        <w:jc w:val="both"/>
        <w:rPr>
          <w:b/>
        </w:rPr>
      </w:pPr>
      <w:r>
        <w:rPr>
          <w:b/>
          <w:noProof/>
          <w:lang w:eastAsia="tr-TR"/>
        </w:rPr>
        <w:drawing>
          <wp:anchor distT="0" distB="0" distL="114300" distR="114300" simplePos="0" relativeHeight="251658240" behindDoc="1" locked="0" layoutInCell="1" allowOverlap="1">
            <wp:simplePos x="0" y="0"/>
            <wp:positionH relativeFrom="column">
              <wp:posOffset>85725</wp:posOffset>
            </wp:positionH>
            <wp:positionV relativeFrom="paragraph">
              <wp:posOffset>152400</wp:posOffset>
            </wp:positionV>
            <wp:extent cx="3181350" cy="1158240"/>
            <wp:effectExtent l="1905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81350" cy="1158240"/>
                    </a:xfrm>
                    <a:prstGeom prst="rect">
                      <a:avLst/>
                    </a:prstGeom>
                    <a:noFill/>
                    <a:ln w="9525">
                      <a:noFill/>
                      <a:miter lim="800000"/>
                      <a:headEnd/>
                      <a:tailEnd/>
                    </a:ln>
                  </pic:spPr>
                </pic:pic>
              </a:graphicData>
            </a:graphic>
          </wp:anchor>
        </w:drawing>
      </w:r>
    </w:p>
    <w:p w:rsidR="00C177BD" w:rsidRDefault="00C177BD" w:rsidP="00C177BD">
      <w:pPr>
        <w:jc w:val="both"/>
        <w:rPr>
          <w:b/>
        </w:rPr>
      </w:pPr>
    </w:p>
    <w:p w:rsidR="00C177BD" w:rsidRDefault="00C177BD" w:rsidP="00C177BD">
      <w:pPr>
        <w:jc w:val="both"/>
        <w:rPr>
          <w:b/>
        </w:rPr>
      </w:pPr>
    </w:p>
    <w:p w:rsidR="00C177BD" w:rsidRDefault="00C177BD" w:rsidP="00C177BD">
      <w:pPr>
        <w:jc w:val="both"/>
        <w:rPr>
          <w:b/>
        </w:rPr>
      </w:pPr>
    </w:p>
    <w:p w:rsidR="00C177BD" w:rsidRDefault="00C177BD" w:rsidP="00C177BD">
      <w:pPr>
        <w:jc w:val="both"/>
        <w:rPr>
          <w:b/>
        </w:rPr>
      </w:pPr>
    </w:p>
    <w:p w:rsidR="00C177BD" w:rsidRDefault="00C177BD" w:rsidP="00C177BD">
      <w:pPr>
        <w:jc w:val="both"/>
        <w:rPr>
          <w:b/>
        </w:rPr>
      </w:pPr>
      <w:r>
        <w:rPr>
          <w:b/>
        </w:rPr>
        <w:t xml:space="preserve">          Atomik yapı</w:t>
      </w:r>
      <w:r>
        <w:rPr>
          <w:b/>
        </w:rPr>
        <w:tab/>
      </w:r>
      <w:r>
        <w:rPr>
          <w:b/>
        </w:rPr>
        <w:tab/>
      </w:r>
      <w:r>
        <w:rPr>
          <w:b/>
        </w:rPr>
        <w:tab/>
        <w:t>Molekül yapı</w:t>
      </w:r>
    </w:p>
    <w:p w:rsidR="00C177BD" w:rsidRDefault="00C177BD" w:rsidP="00C177BD">
      <w:pPr>
        <w:autoSpaceDE w:val="0"/>
        <w:autoSpaceDN w:val="0"/>
        <w:adjustRightInd w:val="0"/>
        <w:spacing w:line="240" w:lineRule="auto"/>
        <w:jc w:val="both"/>
        <w:rPr>
          <w:rFonts w:cs="HelveticaT"/>
        </w:rPr>
      </w:pPr>
      <w:r w:rsidRPr="00C177BD">
        <w:rPr>
          <w:rFonts w:cs="HelveticaT"/>
        </w:rPr>
        <w:t>Doğada canlı ve cansız her madde elementlerden oluşmaktadı</w:t>
      </w:r>
      <w:r>
        <w:rPr>
          <w:rFonts w:cs="HelveticaT"/>
        </w:rPr>
        <w:t>r.</w:t>
      </w:r>
      <w:r w:rsidRPr="00C177BD">
        <w:rPr>
          <w:rFonts w:cs="HelveticaT"/>
        </w:rPr>
        <w:t xml:space="preserve"> Bazı elementlerin</w:t>
      </w:r>
      <w:r>
        <w:rPr>
          <w:rFonts w:cs="HelveticaT"/>
        </w:rPr>
        <w:t xml:space="preserve"> </w:t>
      </w:r>
      <w:r w:rsidRPr="00C177BD">
        <w:rPr>
          <w:rFonts w:cs="HelveticaT"/>
        </w:rPr>
        <w:t>adlar</w:t>
      </w:r>
      <w:r>
        <w:rPr>
          <w:rFonts w:cs="HelveticaT"/>
        </w:rPr>
        <w:t>ı</w:t>
      </w:r>
      <w:r w:rsidRPr="00C177BD">
        <w:rPr>
          <w:rFonts w:cs="HelveticaT"/>
        </w:rPr>
        <w:t>n</w:t>
      </w:r>
      <w:r>
        <w:rPr>
          <w:rFonts w:cs="HelveticaT"/>
        </w:rPr>
        <w:t>ı</w:t>
      </w:r>
      <w:r w:rsidRPr="00C177BD">
        <w:rPr>
          <w:rFonts w:cs="HelveticaT"/>
        </w:rPr>
        <w:t xml:space="preserve"> besinlerimizden veya kullandığımız malzemelerden dolay</w:t>
      </w:r>
      <w:r>
        <w:rPr>
          <w:rFonts w:cs="HelveticaT"/>
        </w:rPr>
        <w:t>ı</w:t>
      </w:r>
      <w:r w:rsidRPr="00C177BD">
        <w:rPr>
          <w:rFonts w:cs="HelveticaT"/>
        </w:rPr>
        <w:t xml:space="preserve"> s</w:t>
      </w:r>
      <w:r>
        <w:rPr>
          <w:rFonts w:cs="HelveticaT"/>
        </w:rPr>
        <w:t>ı</w:t>
      </w:r>
      <w:r w:rsidRPr="00C177BD">
        <w:rPr>
          <w:rFonts w:cs="HelveticaT"/>
        </w:rPr>
        <w:t>kça duyar</w:t>
      </w:r>
      <w:r>
        <w:rPr>
          <w:rFonts w:cs="HelveticaT"/>
        </w:rPr>
        <w:t>ı</w:t>
      </w:r>
      <w:r w:rsidRPr="00C177BD">
        <w:rPr>
          <w:rFonts w:cs="HelveticaT"/>
        </w:rPr>
        <w:t>z. Fakat</w:t>
      </w:r>
      <w:r>
        <w:rPr>
          <w:rFonts w:cs="HelveticaT"/>
        </w:rPr>
        <w:t xml:space="preserve"> </w:t>
      </w:r>
      <w:r w:rsidRPr="00C177BD">
        <w:rPr>
          <w:rFonts w:cs="HelveticaT"/>
        </w:rPr>
        <w:t>bunların element olup olmadıklar</w:t>
      </w:r>
      <w:r>
        <w:rPr>
          <w:rFonts w:cs="HelveticaT"/>
        </w:rPr>
        <w:t>ı</w:t>
      </w:r>
      <w:r w:rsidRPr="00C177BD">
        <w:rPr>
          <w:rFonts w:cs="HelveticaT"/>
        </w:rPr>
        <w:t>n</w:t>
      </w:r>
      <w:r>
        <w:rPr>
          <w:rFonts w:cs="HelveticaT"/>
        </w:rPr>
        <w:t xml:space="preserve">ı </w:t>
      </w:r>
      <w:r w:rsidRPr="00C177BD">
        <w:rPr>
          <w:rFonts w:cs="HelveticaT"/>
        </w:rPr>
        <w:t>herhâlde bugüne kadar hiç düşünmemiş</w:t>
      </w:r>
      <w:r>
        <w:rPr>
          <w:rFonts w:cs="HelveticaT"/>
        </w:rPr>
        <w:t xml:space="preserve">izdir. </w:t>
      </w:r>
    </w:p>
    <w:p w:rsidR="00C177BD" w:rsidRDefault="00C177BD" w:rsidP="00C177BD">
      <w:pPr>
        <w:autoSpaceDE w:val="0"/>
        <w:autoSpaceDN w:val="0"/>
        <w:adjustRightInd w:val="0"/>
        <w:spacing w:line="240" w:lineRule="auto"/>
        <w:jc w:val="both"/>
        <w:rPr>
          <w:rFonts w:cs="HelveticaT"/>
        </w:rPr>
      </w:pPr>
      <w:r>
        <w:rPr>
          <w:rFonts w:cs="HelveticaT"/>
        </w:rPr>
        <w:t>Aşağı</w:t>
      </w:r>
      <w:r w:rsidRPr="00C177BD">
        <w:rPr>
          <w:rFonts w:cs="HelveticaT"/>
        </w:rPr>
        <w:t>da</w:t>
      </w:r>
      <w:r>
        <w:rPr>
          <w:rFonts w:cs="HelveticaT"/>
        </w:rPr>
        <w:t xml:space="preserve"> günlük hayatta karşılaştığımız</w:t>
      </w:r>
      <w:r w:rsidRPr="00C177BD">
        <w:rPr>
          <w:rFonts w:cs="HelveticaT"/>
        </w:rPr>
        <w:t xml:space="preserve"> yayg</w:t>
      </w:r>
      <w:r>
        <w:rPr>
          <w:rFonts w:cs="HelveticaT"/>
        </w:rPr>
        <w:t>ı</w:t>
      </w:r>
      <w:r w:rsidRPr="00C177BD">
        <w:rPr>
          <w:rFonts w:cs="HelveticaT"/>
        </w:rPr>
        <w:t>n elementler, bu elementlerin tanecikli yap</w:t>
      </w:r>
      <w:r w:rsidR="00A947EA">
        <w:rPr>
          <w:rFonts w:cs="HelveticaT"/>
        </w:rPr>
        <w:t>ı</w:t>
      </w:r>
      <w:r w:rsidRPr="00C177BD">
        <w:rPr>
          <w:rFonts w:cs="HelveticaT"/>
        </w:rPr>
        <w:t xml:space="preserve"> modelleri</w:t>
      </w:r>
      <w:r>
        <w:rPr>
          <w:rFonts w:cs="HelveticaT"/>
        </w:rPr>
        <w:t xml:space="preserve"> </w:t>
      </w:r>
      <w:r w:rsidRPr="00C177BD">
        <w:rPr>
          <w:rFonts w:cs="HelveticaT"/>
        </w:rPr>
        <w:t>ve baz</w:t>
      </w:r>
      <w:r>
        <w:rPr>
          <w:rFonts w:cs="HelveticaT"/>
        </w:rPr>
        <w:t>ı</w:t>
      </w:r>
      <w:r w:rsidRPr="00C177BD">
        <w:rPr>
          <w:rFonts w:cs="HelveticaT"/>
        </w:rPr>
        <w:t xml:space="preserve"> kullan</w:t>
      </w:r>
      <w:r>
        <w:rPr>
          <w:rFonts w:cs="HelveticaT"/>
        </w:rPr>
        <w:t>ı</w:t>
      </w:r>
      <w:r w:rsidRPr="00C177BD">
        <w:rPr>
          <w:rFonts w:cs="HelveticaT"/>
        </w:rPr>
        <w:t>m alanlar</w:t>
      </w:r>
      <w:proofErr w:type="gramStart"/>
      <w:r w:rsidRPr="00C177BD">
        <w:rPr>
          <w:rFonts w:cs="HelveticaT"/>
        </w:rPr>
        <w:t>›</w:t>
      </w:r>
      <w:proofErr w:type="gramEnd"/>
      <w:r>
        <w:rPr>
          <w:rFonts w:cs="HelveticaT"/>
        </w:rPr>
        <w:t xml:space="preserve"> bir arada verilmiş</w:t>
      </w:r>
      <w:r w:rsidRPr="00C177BD">
        <w:rPr>
          <w:rFonts w:cs="HelveticaT"/>
        </w:rPr>
        <w:t>tir.</w:t>
      </w:r>
    </w:p>
    <w:p w:rsidR="00A947EA" w:rsidRDefault="00A947EA" w:rsidP="00A947EA">
      <w:pPr>
        <w:pStyle w:val="ListeParagraf"/>
        <w:autoSpaceDE w:val="0"/>
        <w:autoSpaceDN w:val="0"/>
        <w:adjustRightInd w:val="0"/>
        <w:spacing w:line="240" w:lineRule="auto"/>
        <w:jc w:val="both"/>
        <w:rPr>
          <w:rFonts w:cs="HelveticaT"/>
        </w:rPr>
      </w:pPr>
    </w:p>
    <w:p w:rsidR="00A947EA" w:rsidRDefault="00A947EA" w:rsidP="00A947EA">
      <w:pPr>
        <w:jc w:val="both"/>
        <w:rPr>
          <w:b/>
        </w:rPr>
      </w:pPr>
      <w:r w:rsidRPr="00A947EA">
        <w:rPr>
          <w:b/>
        </w:rPr>
        <w:t>1.Hidrojen</w:t>
      </w:r>
    </w:p>
    <w:p w:rsidR="00A947EA" w:rsidRDefault="00A947EA" w:rsidP="00A947EA">
      <w:pPr>
        <w:jc w:val="both"/>
        <w:rPr>
          <w:color w:val="000000"/>
        </w:rPr>
      </w:pPr>
      <w:r w:rsidRPr="00A947EA">
        <w:rPr>
          <w:color w:val="000000"/>
        </w:rPr>
        <w:lastRenderedPageBreak/>
        <w:t>Suyun canlıların ve petrol gibi birçok maddenin yapısında bulunur. Ayrıca roket yakıtı olarak kullanılır.</w:t>
      </w:r>
    </w:p>
    <w:p w:rsidR="00A947EA" w:rsidRDefault="00A947EA" w:rsidP="00A947EA">
      <w:pPr>
        <w:jc w:val="both"/>
        <w:rPr>
          <w:color w:val="000000"/>
        </w:rPr>
      </w:pPr>
    </w:p>
    <w:p w:rsidR="00A947EA" w:rsidRDefault="00A947EA" w:rsidP="00A947EA">
      <w:pPr>
        <w:jc w:val="both"/>
        <w:rPr>
          <w:b/>
          <w:color w:val="000000"/>
        </w:rPr>
      </w:pPr>
      <w:r w:rsidRPr="00A947EA">
        <w:rPr>
          <w:b/>
          <w:color w:val="000000"/>
        </w:rPr>
        <w:t>2.Helyum</w:t>
      </w:r>
    </w:p>
    <w:p w:rsidR="00A947EA" w:rsidRPr="00A947EA" w:rsidRDefault="00A947EA" w:rsidP="00A947EA">
      <w:pPr>
        <w:jc w:val="both"/>
        <w:rPr>
          <w:b/>
        </w:rPr>
      </w:pPr>
      <w:r w:rsidRPr="00A947EA">
        <w:rPr>
          <w:color w:val="000000"/>
        </w:rPr>
        <w:t>Zeplin ve balon gibi hava taşıtlarını şişirmede, roket yakıtlarını sıkıştırmada kullanılır.</w:t>
      </w:r>
    </w:p>
    <w:p w:rsidR="00A947EA" w:rsidRPr="00A947EA" w:rsidRDefault="00A947EA" w:rsidP="00A947EA">
      <w:pPr>
        <w:pStyle w:val="ListeParagraf"/>
        <w:autoSpaceDE w:val="0"/>
        <w:autoSpaceDN w:val="0"/>
        <w:adjustRightInd w:val="0"/>
        <w:spacing w:line="240" w:lineRule="auto"/>
        <w:jc w:val="both"/>
        <w:rPr>
          <w:rFonts w:cs="HelveticaT"/>
        </w:rPr>
      </w:pPr>
    </w:p>
    <w:p w:rsidR="00C177BD" w:rsidRDefault="00A947EA" w:rsidP="00C177BD">
      <w:pPr>
        <w:jc w:val="both"/>
        <w:rPr>
          <w:b/>
        </w:rPr>
      </w:pPr>
      <w:r>
        <w:rPr>
          <w:b/>
        </w:rPr>
        <w:t>3.Lityum</w:t>
      </w:r>
    </w:p>
    <w:p w:rsidR="00A947EA" w:rsidRDefault="00A947EA" w:rsidP="00C177BD">
      <w:pPr>
        <w:jc w:val="both"/>
        <w:rPr>
          <w:color w:val="000000"/>
        </w:rPr>
      </w:pPr>
      <w:proofErr w:type="gramStart"/>
      <w:r w:rsidRPr="00E76DFC">
        <w:rPr>
          <w:color w:val="000000"/>
        </w:rPr>
        <w:t>İlaçlarda , pil</w:t>
      </w:r>
      <w:proofErr w:type="gramEnd"/>
      <w:r w:rsidRPr="00E76DFC">
        <w:rPr>
          <w:color w:val="000000"/>
        </w:rPr>
        <w:t xml:space="preserve"> üretiminde seramik ve cam yapımında kullanılır.</w:t>
      </w:r>
    </w:p>
    <w:p w:rsidR="00A947EA" w:rsidRDefault="00A947EA" w:rsidP="00C177BD">
      <w:pPr>
        <w:jc w:val="both"/>
        <w:rPr>
          <w:color w:val="000000"/>
        </w:rPr>
      </w:pPr>
    </w:p>
    <w:p w:rsidR="0027656A" w:rsidRDefault="00A947EA" w:rsidP="00C177BD">
      <w:pPr>
        <w:jc w:val="both"/>
        <w:rPr>
          <w:b/>
          <w:color w:val="000000"/>
        </w:rPr>
      </w:pPr>
      <w:r w:rsidRPr="00A947EA">
        <w:rPr>
          <w:b/>
          <w:color w:val="000000"/>
        </w:rPr>
        <w:t>4. Berilyum</w:t>
      </w:r>
      <w:r w:rsidR="0027656A">
        <w:rPr>
          <w:b/>
          <w:color w:val="000000"/>
        </w:rPr>
        <w:t xml:space="preserve"> </w:t>
      </w:r>
    </w:p>
    <w:p w:rsidR="00A947EA" w:rsidRPr="0027656A" w:rsidRDefault="00A947EA" w:rsidP="00C177BD">
      <w:pPr>
        <w:jc w:val="both"/>
        <w:rPr>
          <w:b/>
          <w:color w:val="000000"/>
        </w:rPr>
      </w:pPr>
      <w:r w:rsidRPr="00E76DFC">
        <w:rPr>
          <w:color w:val="000000"/>
        </w:rPr>
        <w:t>Uçak ve uzay araçlarının yapımında elektrik ve ısı iletkeni olarak</w:t>
      </w:r>
      <w:r>
        <w:rPr>
          <w:color w:val="000000"/>
        </w:rPr>
        <w:t xml:space="preserve"> kullanılır.</w:t>
      </w:r>
    </w:p>
    <w:p w:rsidR="00A947EA" w:rsidRDefault="00A947EA" w:rsidP="00C177BD">
      <w:pPr>
        <w:jc w:val="both"/>
        <w:rPr>
          <w:color w:val="000000"/>
        </w:rPr>
      </w:pPr>
    </w:p>
    <w:p w:rsidR="00A947EA" w:rsidRPr="00A947EA" w:rsidRDefault="00A947EA" w:rsidP="00C177BD">
      <w:pPr>
        <w:jc w:val="both"/>
        <w:rPr>
          <w:b/>
        </w:rPr>
      </w:pPr>
      <w:r w:rsidRPr="00A947EA">
        <w:rPr>
          <w:b/>
          <w:color w:val="000000"/>
        </w:rPr>
        <w:t>5. Bor</w:t>
      </w:r>
    </w:p>
    <w:p w:rsidR="00C177BD" w:rsidRDefault="00A947EA" w:rsidP="00C177BD">
      <w:pPr>
        <w:jc w:val="both"/>
        <w:rPr>
          <w:color w:val="000000"/>
        </w:rPr>
      </w:pPr>
      <w:r w:rsidRPr="00E76DFC">
        <w:rPr>
          <w:color w:val="000000"/>
        </w:rPr>
        <w:t>Isıya dayanıklı renkli cam imalatında, seramiklerde ve roket yakıtında</w:t>
      </w:r>
      <w:r>
        <w:rPr>
          <w:color w:val="000000"/>
        </w:rPr>
        <w:t xml:space="preserve"> kullanılır.</w:t>
      </w:r>
    </w:p>
    <w:p w:rsidR="00A947EA" w:rsidRDefault="00A947EA" w:rsidP="00C177BD">
      <w:pPr>
        <w:jc w:val="both"/>
        <w:rPr>
          <w:color w:val="000000"/>
        </w:rPr>
      </w:pPr>
    </w:p>
    <w:p w:rsidR="00A947EA" w:rsidRPr="00A947EA" w:rsidRDefault="00A947EA" w:rsidP="00C177BD">
      <w:pPr>
        <w:jc w:val="both"/>
        <w:rPr>
          <w:b/>
        </w:rPr>
      </w:pPr>
      <w:r w:rsidRPr="00A947EA">
        <w:rPr>
          <w:b/>
          <w:color w:val="000000"/>
        </w:rPr>
        <w:t xml:space="preserve">6. Karbon </w:t>
      </w:r>
    </w:p>
    <w:p w:rsidR="00C177BD" w:rsidRDefault="00A947EA" w:rsidP="00C177BD">
      <w:pPr>
        <w:jc w:val="both"/>
        <w:rPr>
          <w:color w:val="000000"/>
        </w:rPr>
      </w:pPr>
      <w:r w:rsidRPr="00E76DFC">
        <w:rPr>
          <w:color w:val="000000"/>
        </w:rPr>
        <w:t>Canlı yaşamı için çok önemlidir. Canlıların yapısında, yeryüzünde, kömür  petrol, doğal gaz  yapısında bulunur.</w:t>
      </w:r>
    </w:p>
    <w:p w:rsidR="00A947EA" w:rsidRDefault="00A947EA" w:rsidP="00C177BD">
      <w:pPr>
        <w:jc w:val="both"/>
        <w:rPr>
          <w:color w:val="000000"/>
        </w:rPr>
      </w:pPr>
    </w:p>
    <w:p w:rsidR="00A947EA" w:rsidRPr="00A947EA" w:rsidRDefault="00A947EA" w:rsidP="00C177BD">
      <w:pPr>
        <w:jc w:val="both"/>
        <w:rPr>
          <w:b/>
          <w:color w:val="000000"/>
        </w:rPr>
      </w:pPr>
      <w:r w:rsidRPr="00A947EA">
        <w:rPr>
          <w:b/>
          <w:color w:val="000000"/>
        </w:rPr>
        <w:t>7.Azot</w:t>
      </w:r>
    </w:p>
    <w:p w:rsidR="00C177BD" w:rsidRDefault="00A947EA" w:rsidP="00C177BD">
      <w:pPr>
        <w:jc w:val="both"/>
        <w:rPr>
          <w:color w:val="000000"/>
        </w:rPr>
      </w:pPr>
      <w:r w:rsidRPr="00E76DFC">
        <w:rPr>
          <w:color w:val="000000"/>
        </w:rPr>
        <w:t>Canlılar için gerek</w:t>
      </w:r>
      <w:r>
        <w:rPr>
          <w:color w:val="000000"/>
        </w:rPr>
        <w:t>li temel elementlerden biridir. Sıvı</w:t>
      </w:r>
      <w:r w:rsidRPr="00E76DFC">
        <w:rPr>
          <w:color w:val="000000"/>
        </w:rPr>
        <w:t xml:space="preserve"> azot soğutma da</w:t>
      </w:r>
      <w:r>
        <w:rPr>
          <w:color w:val="000000"/>
        </w:rPr>
        <w:t xml:space="preserve"> kullanılır</w:t>
      </w:r>
      <w:r w:rsidRPr="00E76DFC">
        <w:rPr>
          <w:color w:val="000000"/>
        </w:rPr>
        <w:t>. Bazı azot bileşikleri tarımda gübre olarak kullanılır.</w:t>
      </w:r>
    </w:p>
    <w:p w:rsidR="00A947EA" w:rsidRDefault="00A947EA" w:rsidP="00C177BD">
      <w:pPr>
        <w:jc w:val="both"/>
        <w:rPr>
          <w:color w:val="000000"/>
        </w:rPr>
      </w:pPr>
    </w:p>
    <w:p w:rsidR="00A947EA" w:rsidRDefault="00A947EA" w:rsidP="00C177BD">
      <w:pPr>
        <w:jc w:val="both"/>
        <w:rPr>
          <w:b/>
          <w:color w:val="000000"/>
        </w:rPr>
      </w:pPr>
      <w:r w:rsidRPr="00A947EA">
        <w:rPr>
          <w:b/>
          <w:color w:val="000000"/>
        </w:rPr>
        <w:t>8.Oksijen</w:t>
      </w:r>
    </w:p>
    <w:p w:rsidR="00A947EA" w:rsidRDefault="00A947EA" w:rsidP="00C177BD">
      <w:pPr>
        <w:jc w:val="both"/>
        <w:rPr>
          <w:color w:val="000000"/>
        </w:rPr>
      </w:pPr>
      <w:r w:rsidRPr="00E76DFC">
        <w:rPr>
          <w:color w:val="000000"/>
        </w:rPr>
        <w:t>C</w:t>
      </w:r>
      <w:r>
        <w:rPr>
          <w:color w:val="000000"/>
        </w:rPr>
        <w:t>anlılar için önemli elementtir.</w:t>
      </w:r>
      <w:r w:rsidRPr="00E76DFC">
        <w:rPr>
          <w:color w:val="000000"/>
        </w:rPr>
        <w:t xml:space="preserve"> Dağlıçlarda ve astronotlarda solunum için oksijen tüplerinde bulundurulur.</w:t>
      </w:r>
    </w:p>
    <w:p w:rsidR="00A947EA" w:rsidRDefault="00A947EA" w:rsidP="00C177BD">
      <w:pPr>
        <w:jc w:val="both"/>
        <w:rPr>
          <w:b/>
        </w:rPr>
      </w:pPr>
    </w:p>
    <w:p w:rsidR="00A947EA" w:rsidRDefault="00A947EA" w:rsidP="00C177BD">
      <w:pPr>
        <w:jc w:val="both"/>
        <w:rPr>
          <w:b/>
        </w:rPr>
      </w:pPr>
      <w:r>
        <w:rPr>
          <w:b/>
        </w:rPr>
        <w:t>9.Flor</w:t>
      </w:r>
    </w:p>
    <w:p w:rsidR="00A947EA" w:rsidRDefault="00A947EA" w:rsidP="00C177BD">
      <w:pPr>
        <w:jc w:val="both"/>
        <w:rPr>
          <w:color w:val="000000"/>
        </w:rPr>
      </w:pPr>
      <w:r w:rsidRPr="00E76DFC">
        <w:rPr>
          <w:color w:val="000000"/>
        </w:rPr>
        <w:t>Diş macunu ve deodorant yapısında, buzdolabı ve klimalarda kullanılır.</w:t>
      </w:r>
    </w:p>
    <w:p w:rsidR="00A947EA" w:rsidRDefault="00A947EA" w:rsidP="00C177BD">
      <w:pPr>
        <w:jc w:val="both"/>
        <w:rPr>
          <w:color w:val="000000"/>
        </w:rPr>
      </w:pPr>
    </w:p>
    <w:p w:rsidR="00A947EA" w:rsidRPr="00A947EA" w:rsidRDefault="00A947EA" w:rsidP="00C177BD">
      <w:pPr>
        <w:jc w:val="both"/>
        <w:rPr>
          <w:b/>
          <w:color w:val="000000"/>
        </w:rPr>
      </w:pPr>
      <w:r w:rsidRPr="00A947EA">
        <w:rPr>
          <w:b/>
          <w:color w:val="000000"/>
        </w:rPr>
        <w:lastRenderedPageBreak/>
        <w:t>10.Neon</w:t>
      </w:r>
    </w:p>
    <w:p w:rsidR="00A947EA" w:rsidRDefault="00A947EA" w:rsidP="00C177BD">
      <w:pPr>
        <w:jc w:val="both"/>
        <w:rPr>
          <w:color w:val="000000"/>
        </w:rPr>
      </w:pPr>
      <w:r w:rsidRPr="00E76DFC">
        <w:rPr>
          <w:color w:val="000000"/>
        </w:rPr>
        <w:t>Renkli reklam panolarının aydınlatılmasında, TV tüplerinde</w:t>
      </w:r>
      <w:r>
        <w:rPr>
          <w:color w:val="000000"/>
        </w:rPr>
        <w:t xml:space="preserve"> kullanılır.</w:t>
      </w:r>
    </w:p>
    <w:p w:rsidR="00A947EA" w:rsidRDefault="00A947EA" w:rsidP="00C177BD">
      <w:pPr>
        <w:jc w:val="both"/>
        <w:rPr>
          <w:color w:val="000000"/>
        </w:rPr>
      </w:pPr>
    </w:p>
    <w:p w:rsidR="00A947EA" w:rsidRDefault="00A947EA" w:rsidP="00C177BD">
      <w:pPr>
        <w:jc w:val="both"/>
        <w:rPr>
          <w:b/>
          <w:color w:val="000000"/>
        </w:rPr>
      </w:pPr>
      <w:r w:rsidRPr="00A947EA">
        <w:rPr>
          <w:b/>
          <w:color w:val="000000"/>
        </w:rPr>
        <w:t>11.Sodyum</w:t>
      </w:r>
    </w:p>
    <w:p w:rsidR="00A947EA" w:rsidRDefault="00A947EA" w:rsidP="00C177BD">
      <w:pPr>
        <w:jc w:val="both"/>
        <w:rPr>
          <w:color w:val="000000"/>
        </w:rPr>
      </w:pPr>
      <w:r w:rsidRPr="00E76DFC">
        <w:rPr>
          <w:color w:val="000000"/>
        </w:rPr>
        <w:t>Doğada sofra tuzunda, kâğıt, gıda, tekstil, kimya, sabun ve metallerde</w:t>
      </w:r>
      <w:r>
        <w:rPr>
          <w:color w:val="000000"/>
        </w:rPr>
        <w:t xml:space="preserve"> kullanılır.</w:t>
      </w:r>
    </w:p>
    <w:p w:rsidR="00A947EA" w:rsidRDefault="00A947EA" w:rsidP="00C177BD">
      <w:pPr>
        <w:jc w:val="both"/>
        <w:rPr>
          <w:color w:val="000000"/>
        </w:rPr>
      </w:pPr>
    </w:p>
    <w:p w:rsidR="00A947EA" w:rsidRDefault="00A947EA" w:rsidP="00C177BD">
      <w:pPr>
        <w:jc w:val="both"/>
        <w:rPr>
          <w:b/>
          <w:color w:val="000000"/>
        </w:rPr>
      </w:pPr>
      <w:r w:rsidRPr="00A947EA">
        <w:rPr>
          <w:b/>
          <w:color w:val="000000"/>
        </w:rPr>
        <w:t>12.Magnezyum</w:t>
      </w:r>
    </w:p>
    <w:p w:rsidR="00A947EA" w:rsidRDefault="00A947EA" w:rsidP="00C177BD">
      <w:pPr>
        <w:jc w:val="both"/>
        <w:rPr>
          <w:color w:val="000000"/>
        </w:rPr>
      </w:pPr>
      <w:r w:rsidRPr="00E76DFC">
        <w:rPr>
          <w:color w:val="000000"/>
        </w:rPr>
        <w:t>Hava taşıtlarının yapısında kullanılır, kurutulmuş meyvelerde bulunur</w:t>
      </w:r>
      <w:r>
        <w:rPr>
          <w:color w:val="000000"/>
        </w:rPr>
        <w:t>.</w:t>
      </w:r>
    </w:p>
    <w:p w:rsidR="00A947EA" w:rsidRDefault="00A947EA" w:rsidP="00C177BD">
      <w:pPr>
        <w:jc w:val="both"/>
        <w:rPr>
          <w:color w:val="000000"/>
        </w:rPr>
      </w:pPr>
    </w:p>
    <w:p w:rsidR="00A947EA" w:rsidRDefault="00A947EA" w:rsidP="00C177BD">
      <w:pPr>
        <w:jc w:val="both"/>
        <w:rPr>
          <w:b/>
          <w:color w:val="000000"/>
        </w:rPr>
      </w:pPr>
      <w:r w:rsidRPr="00A947EA">
        <w:rPr>
          <w:b/>
          <w:color w:val="000000"/>
        </w:rPr>
        <w:t>13. Alüminyum</w:t>
      </w:r>
    </w:p>
    <w:p w:rsidR="00A947EA" w:rsidRDefault="00A947EA" w:rsidP="00C177BD">
      <w:pPr>
        <w:jc w:val="both"/>
        <w:rPr>
          <w:color w:val="000000"/>
        </w:rPr>
      </w:pPr>
      <w:r w:rsidRPr="00E76DFC">
        <w:rPr>
          <w:color w:val="000000"/>
        </w:rPr>
        <w:t>Mutfak araç gereçleri, elektrikli araçların yapısında, içecek kutuları</w:t>
      </w:r>
      <w:r>
        <w:rPr>
          <w:color w:val="000000"/>
        </w:rPr>
        <w:t>nda kullanılır.</w:t>
      </w:r>
    </w:p>
    <w:p w:rsidR="00A947EA" w:rsidRDefault="00A947EA" w:rsidP="00C177BD">
      <w:pPr>
        <w:jc w:val="both"/>
        <w:rPr>
          <w:color w:val="000000"/>
        </w:rPr>
      </w:pPr>
    </w:p>
    <w:p w:rsidR="00A947EA" w:rsidRDefault="00A947EA" w:rsidP="00C177BD">
      <w:pPr>
        <w:jc w:val="both"/>
        <w:rPr>
          <w:b/>
          <w:color w:val="000000"/>
        </w:rPr>
      </w:pPr>
      <w:r w:rsidRPr="00A947EA">
        <w:rPr>
          <w:b/>
          <w:color w:val="000000"/>
        </w:rPr>
        <w:t>14. Silisyum</w:t>
      </w:r>
    </w:p>
    <w:p w:rsidR="00A947EA" w:rsidRDefault="00A947EA" w:rsidP="00C177BD">
      <w:pPr>
        <w:jc w:val="both"/>
        <w:rPr>
          <w:color w:val="000000"/>
        </w:rPr>
      </w:pPr>
      <w:r w:rsidRPr="00E76DFC">
        <w:rPr>
          <w:color w:val="000000"/>
        </w:rPr>
        <w:t>Kumda, kilde, camın yapısında, yapı malzemelerinde bulunur</w:t>
      </w:r>
      <w:r>
        <w:rPr>
          <w:color w:val="000000"/>
        </w:rPr>
        <w:t>.</w:t>
      </w:r>
    </w:p>
    <w:p w:rsidR="00A947EA" w:rsidRDefault="00A947EA" w:rsidP="00C177BD">
      <w:pPr>
        <w:jc w:val="both"/>
        <w:rPr>
          <w:b/>
        </w:rPr>
      </w:pPr>
    </w:p>
    <w:p w:rsidR="00A947EA" w:rsidRDefault="00A947EA" w:rsidP="00C177BD">
      <w:pPr>
        <w:jc w:val="both"/>
        <w:rPr>
          <w:b/>
        </w:rPr>
      </w:pPr>
      <w:r>
        <w:rPr>
          <w:b/>
        </w:rPr>
        <w:t>15.Fosfor</w:t>
      </w:r>
    </w:p>
    <w:p w:rsidR="00A947EA" w:rsidRDefault="00A947EA" w:rsidP="00C177BD">
      <w:pPr>
        <w:jc w:val="both"/>
        <w:rPr>
          <w:color w:val="000000"/>
        </w:rPr>
      </w:pPr>
      <w:r w:rsidRPr="00E76DFC">
        <w:rPr>
          <w:color w:val="000000"/>
        </w:rPr>
        <w:t>Canlılarda, sinir ve kemiklerin yapısında, suni gübre yapısında</w:t>
      </w:r>
      <w:r>
        <w:rPr>
          <w:color w:val="000000"/>
        </w:rPr>
        <w:t xml:space="preserve"> bulunur.</w:t>
      </w:r>
    </w:p>
    <w:p w:rsidR="00A947EA" w:rsidRDefault="00A947EA" w:rsidP="00C177BD">
      <w:pPr>
        <w:jc w:val="both"/>
        <w:rPr>
          <w:color w:val="000000"/>
        </w:rPr>
      </w:pPr>
    </w:p>
    <w:p w:rsidR="00A947EA" w:rsidRPr="00A947EA" w:rsidRDefault="00A947EA" w:rsidP="00C177BD">
      <w:pPr>
        <w:jc w:val="both"/>
        <w:rPr>
          <w:b/>
        </w:rPr>
      </w:pPr>
      <w:r w:rsidRPr="00A947EA">
        <w:rPr>
          <w:b/>
          <w:color w:val="000000"/>
        </w:rPr>
        <w:t>16. Kükürt</w:t>
      </w:r>
    </w:p>
    <w:p w:rsidR="00A947EA" w:rsidRDefault="00A947EA" w:rsidP="00C177BD">
      <w:pPr>
        <w:jc w:val="both"/>
        <w:rPr>
          <w:color w:val="000000"/>
        </w:rPr>
      </w:pPr>
      <w:r w:rsidRPr="00E76DFC">
        <w:rPr>
          <w:color w:val="000000"/>
        </w:rPr>
        <w:t>Barut, sülfürik asit yapısında, kuru meyvelerde mikrop öldürücü olarak</w:t>
      </w:r>
      <w:r>
        <w:rPr>
          <w:color w:val="000000"/>
        </w:rPr>
        <w:t xml:space="preserve"> kullanılır.</w:t>
      </w:r>
    </w:p>
    <w:p w:rsidR="00A947EA" w:rsidRDefault="00A947EA" w:rsidP="00C177BD">
      <w:pPr>
        <w:jc w:val="both"/>
        <w:rPr>
          <w:b/>
          <w:color w:val="000000"/>
        </w:rPr>
      </w:pPr>
      <w:r w:rsidRPr="00A947EA">
        <w:rPr>
          <w:b/>
          <w:color w:val="000000"/>
        </w:rPr>
        <w:t>17.Klor</w:t>
      </w:r>
    </w:p>
    <w:p w:rsidR="00A947EA" w:rsidRDefault="00A947EA" w:rsidP="00C177BD">
      <w:pPr>
        <w:jc w:val="both"/>
        <w:rPr>
          <w:color w:val="000000"/>
        </w:rPr>
      </w:pPr>
      <w:r w:rsidRPr="00E76DFC">
        <w:rPr>
          <w:color w:val="000000"/>
        </w:rPr>
        <w:t>Sofra tuzunda, içme sularında</w:t>
      </w:r>
      <w:r>
        <w:rPr>
          <w:color w:val="000000"/>
        </w:rPr>
        <w:t xml:space="preserve"> ve havuzlarda</w:t>
      </w:r>
      <w:r w:rsidRPr="00E76DFC">
        <w:rPr>
          <w:color w:val="000000"/>
        </w:rPr>
        <w:t xml:space="preserve"> mikrop öldürücü olarak</w:t>
      </w:r>
      <w:r>
        <w:rPr>
          <w:color w:val="000000"/>
        </w:rPr>
        <w:t xml:space="preserve"> kullanılır.</w:t>
      </w:r>
    </w:p>
    <w:p w:rsidR="00A947EA" w:rsidRDefault="00A947EA" w:rsidP="00C177BD">
      <w:pPr>
        <w:jc w:val="both"/>
        <w:rPr>
          <w:b/>
          <w:color w:val="000000"/>
        </w:rPr>
      </w:pPr>
      <w:r w:rsidRPr="00A947EA">
        <w:rPr>
          <w:b/>
          <w:color w:val="000000"/>
        </w:rPr>
        <w:t>18. Argon</w:t>
      </w:r>
    </w:p>
    <w:p w:rsidR="0027656A" w:rsidRDefault="00A947EA" w:rsidP="00C177BD">
      <w:pPr>
        <w:jc w:val="both"/>
        <w:rPr>
          <w:color w:val="000000"/>
        </w:rPr>
      </w:pPr>
      <w:r w:rsidRPr="00E76DFC">
        <w:rPr>
          <w:color w:val="000000"/>
        </w:rPr>
        <w:t>Ampullerde ve flüoresan tüplerinde kullanılır</w:t>
      </w:r>
      <w:r w:rsidR="0027656A">
        <w:rPr>
          <w:color w:val="000000"/>
        </w:rPr>
        <w:t>.</w:t>
      </w:r>
    </w:p>
    <w:p w:rsidR="0027656A" w:rsidRDefault="0027656A" w:rsidP="00C177BD">
      <w:pPr>
        <w:jc w:val="both"/>
        <w:rPr>
          <w:b/>
          <w:color w:val="FF0000"/>
        </w:rPr>
      </w:pPr>
      <w:r w:rsidRPr="0027656A">
        <w:rPr>
          <w:b/>
          <w:color w:val="FF0000"/>
        </w:rPr>
        <w:t>Yaygın olarak kullanılan Elementlerin Kullanım alanları</w:t>
      </w:r>
    </w:p>
    <w:p w:rsidR="0027656A" w:rsidRDefault="0027656A" w:rsidP="00C177BD">
      <w:pPr>
        <w:jc w:val="both"/>
        <w:rPr>
          <w:b/>
          <w:color w:val="000000" w:themeColor="text1"/>
        </w:rPr>
      </w:pPr>
      <w:r>
        <w:rPr>
          <w:b/>
          <w:color w:val="000000" w:themeColor="text1"/>
        </w:rPr>
        <w:t>19. Potasyum</w:t>
      </w:r>
    </w:p>
    <w:p w:rsidR="0027656A" w:rsidRDefault="0027656A" w:rsidP="00C177BD">
      <w:pPr>
        <w:jc w:val="both"/>
        <w:rPr>
          <w:color w:val="000000"/>
        </w:rPr>
      </w:pPr>
      <w:r w:rsidRPr="00E76DFC">
        <w:rPr>
          <w:color w:val="000000"/>
        </w:rPr>
        <w:t xml:space="preserve">Sıvı </w:t>
      </w:r>
      <w:proofErr w:type="gramStart"/>
      <w:r w:rsidRPr="00E76DFC">
        <w:rPr>
          <w:color w:val="000000"/>
        </w:rPr>
        <w:t>deterjan,gübre</w:t>
      </w:r>
      <w:proofErr w:type="gramEnd"/>
      <w:r w:rsidRPr="00E76DFC">
        <w:rPr>
          <w:color w:val="000000"/>
        </w:rPr>
        <w:t>,barut, cam ve lens yapımında kullanılır.</w:t>
      </w:r>
    </w:p>
    <w:p w:rsidR="0027656A" w:rsidRDefault="0027656A" w:rsidP="00C177BD">
      <w:pPr>
        <w:jc w:val="both"/>
        <w:rPr>
          <w:color w:val="000000"/>
        </w:rPr>
      </w:pPr>
    </w:p>
    <w:p w:rsidR="0027656A" w:rsidRDefault="0027656A" w:rsidP="00C177BD">
      <w:pPr>
        <w:jc w:val="both"/>
        <w:rPr>
          <w:color w:val="000000"/>
        </w:rPr>
      </w:pPr>
      <w:r w:rsidRPr="0027656A">
        <w:rPr>
          <w:b/>
          <w:color w:val="000000"/>
        </w:rPr>
        <w:t>20.</w:t>
      </w:r>
      <w:r w:rsidRPr="0027656A">
        <w:rPr>
          <w:color w:val="000000"/>
        </w:rPr>
        <w:t xml:space="preserve"> </w:t>
      </w:r>
      <w:r w:rsidRPr="00E76DFC">
        <w:rPr>
          <w:color w:val="000000"/>
        </w:rPr>
        <w:t>Çimento, alçı, kireç ile dişlerimizin ve kemiklerin yapısında bulunur.</w:t>
      </w:r>
    </w:p>
    <w:p w:rsidR="0027656A" w:rsidRDefault="0027656A" w:rsidP="00C177BD">
      <w:pPr>
        <w:jc w:val="both"/>
        <w:rPr>
          <w:b/>
          <w:color w:val="000000" w:themeColor="text1"/>
        </w:rPr>
      </w:pPr>
    </w:p>
    <w:p w:rsidR="0027656A" w:rsidRDefault="0027656A" w:rsidP="00C177BD">
      <w:pPr>
        <w:jc w:val="both"/>
        <w:rPr>
          <w:b/>
          <w:color w:val="000000" w:themeColor="text1"/>
        </w:rPr>
      </w:pPr>
      <w:r>
        <w:rPr>
          <w:b/>
          <w:color w:val="000000" w:themeColor="text1"/>
        </w:rPr>
        <w:t>24. Krom</w:t>
      </w:r>
    </w:p>
    <w:p w:rsidR="0027656A" w:rsidRPr="0027656A" w:rsidRDefault="0027656A" w:rsidP="0027656A">
      <w:pPr>
        <w:autoSpaceDE w:val="0"/>
        <w:autoSpaceDN w:val="0"/>
        <w:adjustRightInd w:val="0"/>
        <w:spacing w:line="240" w:lineRule="auto"/>
        <w:jc w:val="both"/>
        <w:rPr>
          <w:rFonts w:cs="HelveticaT"/>
        </w:rPr>
      </w:pPr>
      <w:r>
        <w:rPr>
          <w:rFonts w:cs="HelveticaT"/>
        </w:rPr>
        <w:t>M</w:t>
      </w:r>
      <w:r w:rsidRPr="0027656A">
        <w:rPr>
          <w:rFonts w:cs="HelveticaT"/>
        </w:rPr>
        <w:t>etal maddelerde sertlik</w:t>
      </w:r>
      <w:r>
        <w:rPr>
          <w:rFonts w:cs="HelveticaT"/>
        </w:rPr>
        <w:t xml:space="preserve"> sağ</w:t>
      </w:r>
      <w:r w:rsidRPr="0027656A">
        <w:rPr>
          <w:rFonts w:cs="HelveticaT"/>
        </w:rPr>
        <w:t>lamada ve z</w:t>
      </w:r>
      <w:r>
        <w:rPr>
          <w:rFonts w:cs="HelveticaT"/>
        </w:rPr>
        <w:t>ı</w:t>
      </w:r>
      <w:r w:rsidRPr="0027656A">
        <w:rPr>
          <w:rFonts w:cs="HelveticaT"/>
        </w:rPr>
        <w:t>rhl</w:t>
      </w:r>
      <w:r>
        <w:rPr>
          <w:rFonts w:cs="HelveticaT"/>
        </w:rPr>
        <w:t>ı</w:t>
      </w:r>
      <w:r w:rsidRPr="0027656A">
        <w:rPr>
          <w:rFonts w:cs="HelveticaT"/>
        </w:rPr>
        <w:t xml:space="preserve"> araç yap</w:t>
      </w:r>
      <w:r>
        <w:rPr>
          <w:rFonts w:cs="HelveticaT"/>
        </w:rPr>
        <w:t>ı</w:t>
      </w:r>
      <w:r w:rsidRPr="0027656A">
        <w:rPr>
          <w:rFonts w:cs="HelveticaT"/>
        </w:rPr>
        <w:t>m</w:t>
      </w:r>
      <w:r>
        <w:rPr>
          <w:rFonts w:cs="HelveticaT"/>
        </w:rPr>
        <w:t>ı</w:t>
      </w:r>
      <w:r w:rsidRPr="0027656A">
        <w:rPr>
          <w:rFonts w:cs="HelveticaT"/>
        </w:rPr>
        <w:t>nda kullan</w:t>
      </w:r>
      <w:r>
        <w:rPr>
          <w:rFonts w:cs="HelveticaT"/>
        </w:rPr>
        <w:t xml:space="preserve">ıldığı </w:t>
      </w:r>
      <w:r w:rsidRPr="0027656A">
        <w:rPr>
          <w:rFonts w:cs="HelveticaT"/>
        </w:rPr>
        <w:t xml:space="preserve">gibi yer </w:t>
      </w:r>
      <w:r>
        <w:rPr>
          <w:rFonts w:cs="HelveticaT"/>
        </w:rPr>
        <w:t>fıstığı</w:t>
      </w:r>
      <w:r w:rsidRPr="0027656A">
        <w:rPr>
          <w:rFonts w:cs="HelveticaT"/>
        </w:rPr>
        <w:t xml:space="preserve"> yumurta sar</w:t>
      </w:r>
      <w:r>
        <w:rPr>
          <w:rFonts w:cs="HelveticaT"/>
        </w:rPr>
        <w:t>ısı</w:t>
      </w:r>
      <w:r w:rsidRPr="0027656A">
        <w:rPr>
          <w:rFonts w:cs="HelveticaT"/>
        </w:rPr>
        <w:t xml:space="preserve"> peynir, üzüm</w:t>
      </w:r>
      <w:r>
        <w:rPr>
          <w:rFonts w:cs="HelveticaT"/>
        </w:rPr>
        <w:t xml:space="preserve"> </w:t>
      </w:r>
      <w:r w:rsidRPr="0027656A">
        <w:rPr>
          <w:rFonts w:cs="HelveticaT"/>
        </w:rPr>
        <w:t>suyu gibi g</w:t>
      </w:r>
      <w:proofErr w:type="gramStart"/>
      <w:r w:rsidRPr="0027656A">
        <w:rPr>
          <w:rFonts w:cs="HelveticaT"/>
        </w:rPr>
        <w:t>›</w:t>
      </w:r>
      <w:proofErr w:type="gramEnd"/>
      <w:r w:rsidRPr="0027656A">
        <w:rPr>
          <w:rFonts w:cs="HelveticaT"/>
        </w:rPr>
        <w:t>da maddelerinde de bulunur</w:t>
      </w:r>
    </w:p>
    <w:p w:rsidR="0027656A" w:rsidRDefault="0027656A" w:rsidP="00C177BD">
      <w:pPr>
        <w:jc w:val="both"/>
        <w:rPr>
          <w:b/>
          <w:color w:val="000000" w:themeColor="text1"/>
        </w:rPr>
      </w:pPr>
    </w:p>
    <w:p w:rsidR="0027656A" w:rsidRDefault="0027656A" w:rsidP="00C177BD">
      <w:pPr>
        <w:jc w:val="both"/>
        <w:rPr>
          <w:b/>
          <w:color w:val="000000" w:themeColor="text1"/>
        </w:rPr>
      </w:pPr>
      <w:r>
        <w:rPr>
          <w:b/>
          <w:color w:val="000000" w:themeColor="text1"/>
        </w:rPr>
        <w:t>26. Demir</w:t>
      </w:r>
    </w:p>
    <w:p w:rsidR="0027656A" w:rsidRDefault="0027656A" w:rsidP="0027656A">
      <w:pPr>
        <w:autoSpaceDE w:val="0"/>
        <w:autoSpaceDN w:val="0"/>
        <w:adjustRightInd w:val="0"/>
        <w:spacing w:line="240" w:lineRule="auto"/>
        <w:jc w:val="both"/>
        <w:rPr>
          <w:rFonts w:cs="HelveticaT"/>
        </w:rPr>
      </w:pPr>
      <w:r>
        <w:rPr>
          <w:rFonts w:cs="HelveticaT"/>
        </w:rPr>
        <w:t>Pek</w:t>
      </w:r>
      <w:r w:rsidRPr="0027656A">
        <w:rPr>
          <w:rFonts w:cs="HelveticaT"/>
        </w:rPr>
        <w:t xml:space="preserve"> çok farklı alanlarda karşımıza</w:t>
      </w:r>
      <w:r>
        <w:rPr>
          <w:rFonts w:cs="HelveticaT"/>
        </w:rPr>
        <w:t xml:space="preserve"> </w:t>
      </w:r>
      <w:r w:rsidRPr="0027656A">
        <w:rPr>
          <w:rFonts w:cs="HelveticaT"/>
        </w:rPr>
        <w:t>çı</w:t>
      </w:r>
      <w:r>
        <w:rPr>
          <w:rFonts w:cs="HelveticaT"/>
        </w:rPr>
        <w:t>kabilir. Örneğ</w:t>
      </w:r>
      <w:r w:rsidRPr="0027656A">
        <w:rPr>
          <w:rFonts w:cs="HelveticaT"/>
        </w:rPr>
        <w:t>in marul, pekmez gibi</w:t>
      </w:r>
      <w:r>
        <w:rPr>
          <w:rFonts w:cs="HelveticaT"/>
        </w:rPr>
        <w:t xml:space="preserve"> </w:t>
      </w:r>
      <w:r w:rsidRPr="0027656A">
        <w:rPr>
          <w:rFonts w:cs="HelveticaT"/>
        </w:rPr>
        <w:t>besinlerimizde ve vücudumuzda dolaşan</w:t>
      </w:r>
      <w:r>
        <w:rPr>
          <w:rFonts w:cs="HelveticaT"/>
        </w:rPr>
        <w:t xml:space="preserve"> kanda,</w:t>
      </w:r>
      <w:r w:rsidRPr="0027656A">
        <w:rPr>
          <w:rFonts w:cs="HelveticaT"/>
        </w:rPr>
        <w:t xml:space="preserve"> bazı inşaat malzemeleri ile</w:t>
      </w:r>
      <w:r>
        <w:rPr>
          <w:rFonts w:cs="HelveticaT"/>
        </w:rPr>
        <w:t xml:space="preserve"> </w:t>
      </w:r>
      <w:r w:rsidRPr="0027656A">
        <w:rPr>
          <w:rFonts w:cs="HelveticaT"/>
        </w:rPr>
        <w:t>demir parmaklıklar da demir elementinden</w:t>
      </w:r>
      <w:r>
        <w:rPr>
          <w:rFonts w:cs="HelveticaT"/>
        </w:rPr>
        <w:t xml:space="preserve"> </w:t>
      </w:r>
      <w:r w:rsidRPr="0027656A">
        <w:rPr>
          <w:rFonts w:cs="HelveticaT"/>
        </w:rPr>
        <w:t>yapılmaktadır.</w:t>
      </w:r>
    </w:p>
    <w:p w:rsidR="0027656A" w:rsidRPr="0027656A" w:rsidRDefault="0027656A" w:rsidP="0027656A">
      <w:pPr>
        <w:autoSpaceDE w:val="0"/>
        <w:autoSpaceDN w:val="0"/>
        <w:adjustRightInd w:val="0"/>
        <w:spacing w:line="240" w:lineRule="auto"/>
        <w:jc w:val="both"/>
        <w:rPr>
          <w:rFonts w:cs="HelveticaT"/>
          <w:b/>
        </w:rPr>
      </w:pPr>
      <w:r w:rsidRPr="0027656A">
        <w:rPr>
          <w:rFonts w:cs="HelveticaT"/>
          <w:b/>
        </w:rPr>
        <w:t>28.Nikel</w:t>
      </w:r>
    </w:p>
    <w:p w:rsidR="0027656A" w:rsidRDefault="0027656A" w:rsidP="0027656A">
      <w:pPr>
        <w:autoSpaceDE w:val="0"/>
        <w:autoSpaceDN w:val="0"/>
        <w:adjustRightInd w:val="0"/>
        <w:spacing w:line="24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Paslanmaz çelik başta olmak üzere, aşınmaya dirençli maddelerin eldesin de kullanılır. Madeni paraların ve zırh yapımında kullanılır.</w:t>
      </w:r>
    </w:p>
    <w:p w:rsidR="0027656A" w:rsidRDefault="0027656A" w:rsidP="0027656A">
      <w:pPr>
        <w:autoSpaceDE w:val="0"/>
        <w:autoSpaceDN w:val="0"/>
        <w:adjustRightInd w:val="0"/>
        <w:spacing w:line="240" w:lineRule="auto"/>
        <w:jc w:val="both"/>
        <w:rPr>
          <w:rFonts w:ascii="Verdana" w:hAnsi="Verdana"/>
          <w:color w:val="000000"/>
          <w:sz w:val="18"/>
          <w:szCs w:val="18"/>
          <w:shd w:val="clear" w:color="auto" w:fill="FFFFFF"/>
        </w:rPr>
      </w:pPr>
    </w:p>
    <w:p w:rsidR="0027656A" w:rsidRPr="0027656A" w:rsidRDefault="0027656A" w:rsidP="0027656A">
      <w:pPr>
        <w:autoSpaceDE w:val="0"/>
        <w:autoSpaceDN w:val="0"/>
        <w:adjustRightInd w:val="0"/>
        <w:spacing w:line="240" w:lineRule="auto"/>
        <w:jc w:val="both"/>
        <w:rPr>
          <w:rFonts w:ascii="Verdana" w:hAnsi="Verdana"/>
          <w:b/>
          <w:color w:val="000000"/>
          <w:sz w:val="18"/>
          <w:szCs w:val="18"/>
          <w:shd w:val="clear" w:color="auto" w:fill="FFFFFF"/>
        </w:rPr>
      </w:pPr>
      <w:r w:rsidRPr="0027656A">
        <w:rPr>
          <w:rFonts w:ascii="Verdana" w:hAnsi="Verdana"/>
          <w:b/>
          <w:color w:val="000000"/>
          <w:sz w:val="18"/>
          <w:szCs w:val="18"/>
          <w:shd w:val="clear" w:color="auto" w:fill="FFFFFF"/>
        </w:rPr>
        <w:t>29.</w:t>
      </w:r>
      <w:r>
        <w:rPr>
          <w:rFonts w:ascii="Verdana" w:hAnsi="Verdana"/>
          <w:b/>
          <w:color w:val="000000"/>
          <w:sz w:val="18"/>
          <w:szCs w:val="18"/>
          <w:shd w:val="clear" w:color="auto" w:fill="FFFFFF"/>
        </w:rPr>
        <w:t>Bakır</w:t>
      </w:r>
    </w:p>
    <w:p w:rsidR="0027656A" w:rsidRPr="0027656A" w:rsidRDefault="0027656A" w:rsidP="0027656A">
      <w:pPr>
        <w:autoSpaceDE w:val="0"/>
        <w:autoSpaceDN w:val="0"/>
        <w:adjustRightInd w:val="0"/>
        <w:spacing w:line="240" w:lineRule="auto"/>
        <w:jc w:val="both"/>
        <w:rPr>
          <w:rFonts w:cs="HelveticaT"/>
        </w:rPr>
      </w:pPr>
      <w:r>
        <w:rPr>
          <w:color w:val="000000"/>
          <w:shd w:val="clear" w:color="auto" w:fill="FFFFFF"/>
        </w:rPr>
        <w:t>E</w:t>
      </w:r>
      <w:r w:rsidRPr="0027656A">
        <w:rPr>
          <w:color w:val="000000"/>
          <w:shd w:val="clear" w:color="auto" w:fill="FFFFFF"/>
        </w:rPr>
        <w:t xml:space="preserve">n önemli kullanım alanı, elektrik-elektronik sanayidir. Elektrik iletkenliği çok </w:t>
      </w:r>
      <w:r w:rsidR="00607155" w:rsidRPr="0027656A">
        <w:rPr>
          <w:color w:val="000000"/>
          <w:shd w:val="clear" w:color="auto" w:fill="FFFFFF"/>
        </w:rPr>
        <w:t>yüksektir</w:t>
      </w:r>
      <w:r w:rsidR="00607155">
        <w:rPr>
          <w:color w:val="000000"/>
          <w:shd w:val="clear" w:color="auto" w:fill="FFFFFF"/>
        </w:rPr>
        <w:t>. Toprakta tatlı sularda ve canlıların yapısında da bulunur.</w:t>
      </w:r>
    </w:p>
    <w:p w:rsidR="0027656A" w:rsidRDefault="0027656A">
      <w:pPr>
        <w:autoSpaceDE w:val="0"/>
        <w:autoSpaceDN w:val="0"/>
        <w:adjustRightInd w:val="0"/>
        <w:spacing w:line="240" w:lineRule="auto"/>
        <w:jc w:val="both"/>
        <w:rPr>
          <w:rFonts w:cs="HelveticaT"/>
        </w:rPr>
      </w:pPr>
    </w:p>
    <w:p w:rsidR="00607155" w:rsidRDefault="00607155">
      <w:pPr>
        <w:autoSpaceDE w:val="0"/>
        <w:autoSpaceDN w:val="0"/>
        <w:adjustRightInd w:val="0"/>
        <w:spacing w:line="240" w:lineRule="auto"/>
        <w:jc w:val="both"/>
        <w:rPr>
          <w:rFonts w:cs="HelveticaT"/>
          <w:b/>
        </w:rPr>
      </w:pPr>
      <w:r w:rsidRPr="00607155">
        <w:rPr>
          <w:rFonts w:cs="HelveticaT"/>
          <w:b/>
        </w:rPr>
        <w:t>30.</w:t>
      </w:r>
      <w:r>
        <w:rPr>
          <w:rFonts w:cs="HelveticaT"/>
          <w:b/>
        </w:rPr>
        <w:t>Çinko</w:t>
      </w:r>
    </w:p>
    <w:p w:rsidR="00607155" w:rsidRDefault="00607155">
      <w:pPr>
        <w:autoSpaceDE w:val="0"/>
        <w:autoSpaceDN w:val="0"/>
        <w:adjustRightInd w:val="0"/>
        <w:spacing w:line="240" w:lineRule="auto"/>
        <w:jc w:val="both"/>
        <w:rPr>
          <w:rFonts w:cs="HelveticaT"/>
        </w:rPr>
      </w:pPr>
      <w:r>
        <w:rPr>
          <w:rFonts w:cs="HelveticaT"/>
        </w:rPr>
        <w:t>Mutfak eşyaları, pil üretimi Çatıların kaplanması ve matbaalarda kullanılır.</w:t>
      </w:r>
    </w:p>
    <w:p w:rsidR="00607155" w:rsidRDefault="00607155">
      <w:pPr>
        <w:autoSpaceDE w:val="0"/>
        <w:autoSpaceDN w:val="0"/>
        <w:adjustRightInd w:val="0"/>
        <w:spacing w:line="240" w:lineRule="auto"/>
        <w:jc w:val="both"/>
        <w:rPr>
          <w:rFonts w:cs="HelveticaT"/>
        </w:rPr>
      </w:pPr>
    </w:p>
    <w:p w:rsidR="00607155" w:rsidRDefault="00607155">
      <w:pPr>
        <w:autoSpaceDE w:val="0"/>
        <w:autoSpaceDN w:val="0"/>
        <w:adjustRightInd w:val="0"/>
        <w:spacing w:line="240" w:lineRule="auto"/>
        <w:jc w:val="both"/>
        <w:rPr>
          <w:rFonts w:cs="HelveticaT"/>
          <w:b/>
        </w:rPr>
      </w:pPr>
      <w:r w:rsidRPr="00607155">
        <w:rPr>
          <w:rFonts w:cs="HelveticaT"/>
          <w:b/>
        </w:rPr>
        <w:t>47.Gümüş</w:t>
      </w:r>
    </w:p>
    <w:p w:rsidR="00607155" w:rsidRDefault="00607155">
      <w:pPr>
        <w:autoSpaceDE w:val="0"/>
        <w:autoSpaceDN w:val="0"/>
        <w:adjustRightInd w:val="0"/>
        <w:spacing w:line="240" w:lineRule="auto"/>
        <w:jc w:val="both"/>
        <w:rPr>
          <w:color w:val="000000"/>
          <w:shd w:val="clear" w:color="auto" w:fill="FFFFFF"/>
        </w:rPr>
      </w:pPr>
      <w:r w:rsidRPr="00607155">
        <w:rPr>
          <w:color w:val="000000"/>
          <w:shd w:val="clear" w:color="auto" w:fill="FFFFFF"/>
        </w:rPr>
        <w:t xml:space="preserve">Fotoğrafçılıkta çok geniş bir kullanıma sahiptir. Dişçilikte kullanılan alaşımların yapısında, </w:t>
      </w:r>
      <w:r>
        <w:rPr>
          <w:color w:val="000000"/>
          <w:shd w:val="clear" w:color="auto" w:fill="FFFFFF"/>
        </w:rPr>
        <w:t>kuyumculukta kullanılır. Pil, para, aynalarda da kullanılır.</w:t>
      </w:r>
    </w:p>
    <w:p w:rsidR="00607155" w:rsidRDefault="00607155">
      <w:pPr>
        <w:autoSpaceDE w:val="0"/>
        <w:autoSpaceDN w:val="0"/>
        <w:adjustRightInd w:val="0"/>
        <w:spacing w:line="240" w:lineRule="auto"/>
        <w:jc w:val="both"/>
        <w:rPr>
          <w:color w:val="000000"/>
          <w:shd w:val="clear" w:color="auto" w:fill="FFFFFF"/>
        </w:rPr>
      </w:pPr>
    </w:p>
    <w:p w:rsidR="00607155" w:rsidRDefault="00607155">
      <w:pPr>
        <w:autoSpaceDE w:val="0"/>
        <w:autoSpaceDN w:val="0"/>
        <w:adjustRightInd w:val="0"/>
        <w:spacing w:line="240" w:lineRule="auto"/>
        <w:jc w:val="both"/>
        <w:rPr>
          <w:b/>
          <w:color w:val="000000"/>
          <w:shd w:val="clear" w:color="auto" w:fill="FFFFFF"/>
        </w:rPr>
      </w:pPr>
      <w:r w:rsidRPr="00607155">
        <w:rPr>
          <w:b/>
          <w:color w:val="000000"/>
          <w:shd w:val="clear" w:color="auto" w:fill="FFFFFF"/>
        </w:rPr>
        <w:t>50.Kalay</w:t>
      </w:r>
    </w:p>
    <w:p w:rsidR="00607155" w:rsidRDefault="00607155">
      <w:pPr>
        <w:autoSpaceDE w:val="0"/>
        <w:autoSpaceDN w:val="0"/>
        <w:adjustRightInd w:val="0"/>
        <w:spacing w:line="240" w:lineRule="auto"/>
        <w:jc w:val="both"/>
        <w:rPr>
          <w:color w:val="000000"/>
          <w:shd w:val="clear" w:color="auto" w:fill="FFFFFF"/>
        </w:rPr>
      </w:pPr>
      <w:r>
        <w:rPr>
          <w:color w:val="000000"/>
          <w:shd w:val="clear" w:color="auto" w:fill="FFFFFF"/>
        </w:rPr>
        <w:t>Süper iletken madde yapımında kullanılır. Çelik konserve kutuların kaplanmasında ve lehim yapımında kullanılır.</w:t>
      </w:r>
    </w:p>
    <w:p w:rsidR="00607155" w:rsidRDefault="00607155">
      <w:pPr>
        <w:autoSpaceDE w:val="0"/>
        <w:autoSpaceDN w:val="0"/>
        <w:adjustRightInd w:val="0"/>
        <w:spacing w:line="240" w:lineRule="auto"/>
        <w:jc w:val="both"/>
        <w:rPr>
          <w:color w:val="000000"/>
          <w:shd w:val="clear" w:color="auto" w:fill="FFFFFF"/>
        </w:rPr>
      </w:pPr>
    </w:p>
    <w:p w:rsidR="00607155" w:rsidRDefault="00607155">
      <w:pPr>
        <w:autoSpaceDE w:val="0"/>
        <w:autoSpaceDN w:val="0"/>
        <w:adjustRightInd w:val="0"/>
        <w:spacing w:line="240" w:lineRule="auto"/>
        <w:jc w:val="both"/>
        <w:rPr>
          <w:b/>
          <w:color w:val="000000"/>
          <w:shd w:val="clear" w:color="auto" w:fill="FFFFFF"/>
        </w:rPr>
      </w:pPr>
      <w:r w:rsidRPr="00607155">
        <w:rPr>
          <w:b/>
          <w:color w:val="000000"/>
          <w:shd w:val="clear" w:color="auto" w:fill="FFFFFF"/>
        </w:rPr>
        <w:t>53.</w:t>
      </w:r>
      <w:proofErr w:type="spellStart"/>
      <w:r w:rsidRPr="00607155">
        <w:rPr>
          <w:b/>
          <w:color w:val="000000"/>
          <w:shd w:val="clear" w:color="auto" w:fill="FFFFFF"/>
        </w:rPr>
        <w:t>Iyot</w:t>
      </w:r>
      <w:proofErr w:type="spellEnd"/>
    </w:p>
    <w:p w:rsidR="00FA4786" w:rsidRDefault="00FA4786">
      <w:pPr>
        <w:autoSpaceDE w:val="0"/>
        <w:autoSpaceDN w:val="0"/>
        <w:adjustRightInd w:val="0"/>
        <w:spacing w:line="240" w:lineRule="auto"/>
        <w:jc w:val="both"/>
        <w:rPr>
          <w:color w:val="000000"/>
          <w:shd w:val="clear" w:color="auto" w:fill="FFFFFF"/>
        </w:rPr>
      </w:pPr>
      <w:r w:rsidRPr="00FA4786">
        <w:rPr>
          <w:color w:val="000000"/>
          <w:shd w:val="clear" w:color="auto" w:fill="FFFFFF"/>
        </w:rPr>
        <w:t>Sofra tuzunda, deniz ürünlerinde bol miktarda bulunur.</w:t>
      </w:r>
      <w:r>
        <w:rPr>
          <w:color w:val="000000"/>
          <w:shd w:val="clear" w:color="auto" w:fill="FFFFFF"/>
        </w:rPr>
        <w:t xml:space="preserve"> Eczacılık alanında da kullanılır.</w:t>
      </w:r>
    </w:p>
    <w:p w:rsidR="00FA4786" w:rsidRDefault="00FA4786">
      <w:pPr>
        <w:autoSpaceDE w:val="0"/>
        <w:autoSpaceDN w:val="0"/>
        <w:adjustRightInd w:val="0"/>
        <w:spacing w:line="240" w:lineRule="auto"/>
        <w:jc w:val="both"/>
        <w:rPr>
          <w:color w:val="000000"/>
          <w:shd w:val="clear" w:color="auto" w:fill="FFFFFF"/>
        </w:rPr>
      </w:pPr>
    </w:p>
    <w:p w:rsidR="00FA4786" w:rsidRDefault="00FA4786">
      <w:pPr>
        <w:autoSpaceDE w:val="0"/>
        <w:autoSpaceDN w:val="0"/>
        <w:adjustRightInd w:val="0"/>
        <w:spacing w:line="240" w:lineRule="auto"/>
        <w:jc w:val="both"/>
        <w:rPr>
          <w:b/>
          <w:color w:val="000000"/>
          <w:shd w:val="clear" w:color="auto" w:fill="FFFFFF"/>
        </w:rPr>
      </w:pPr>
      <w:r w:rsidRPr="00FA4786">
        <w:rPr>
          <w:b/>
          <w:color w:val="000000"/>
          <w:shd w:val="clear" w:color="auto" w:fill="FFFFFF"/>
        </w:rPr>
        <w:t>79. Altın</w:t>
      </w:r>
    </w:p>
    <w:p w:rsidR="00FA4786" w:rsidRPr="00FA4786" w:rsidRDefault="00FA4786">
      <w:pPr>
        <w:autoSpaceDE w:val="0"/>
        <w:autoSpaceDN w:val="0"/>
        <w:adjustRightInd w:val="0"/>
        <w:spacing w:line="240" w:lineRule="auto"/>
        <w:jc w:val="both"/>
        <w:rPr>
          <w:b/>
          <w:color w:val="000000"/>
          <w:shd w:val="clear" w:color="auto" w:fill="FFFFFF"/>
        </w:rPr>
      </w:pPr>
      <w:r w:rsidRPr="00FA4786">
        <w:rPr>
          <w:color w:val="000000"/>
          <w:shd w:val="clear" w:color="auto" w:fill="FFFFFF"/>
        </w:rPr>
        <w:t>Madeni para yapımında, kuyumculukta, dekorasyonda ve diş hekimliğinde kullanılır. Durağan olması ve kızılötesi ışığı iyi yansıtması nedeniyle, uzay uydularında kaplama maddesi olarak kullanılır. Kolay işlenebilirliği nedeniyle, elektronik endüstrisinde de kullanımı vardır.</w:t>
      </w:r>
    </w:p>
    <w:p w:rsidR="00FA4786" w:rsidRPr="00FA4786" w:rsidRDefault="00FA4786">
      <w:pPr>
        <w:autoSpaceDE w:val="0"/>
        <w:autoSpaceDN w:val="0"/>
        <w:adjustRightInd w:val="0"/>
        <w:spacing w:line="240" w:lineRule="auto"/>
        <w:jc w:val="both"/>
        <w:rPr>
          <w:color w:val="000000"/>
          <w:shd w:val="clear" w:color="auto" w:fill="FFFFFF"/>
        </w:rPr>
      </w:pPr>
    </w:p>
    <w:p w:rsidR="00607155" w:rsidRPr="00FA4786" w:rsidRDefault="00FA4786">
      <w:pPr>
        <w:autoSpaceDE w:val="0"/>
        <w:autoSpaceDN w:val="0"/>
        <w:adjustRightInd w:val="0"/>
        <w:spacing w:line="240" w:lineRule="auto"/>
        <w:jc w:val="both"/>
        <w:rPr>
          <w:b/>
          <w:color w:val="000000"/>
          <w:shd w:val="clear" w:color="auto" w:fill="FFFFFF"/>
        </w:rPr>
      </w:pPr>
      <w:r w:rsidRPr="00FA4786">
        <w:rPr>
          <w:b/>
          <w:color w:val="000000"/>
          <w:shd w:val="clear" w:color="auto" w:fill="FFFFFF"/>
        </w:rPr>
        <w:t>80. Cıva</w:t>
      </w:r>
    </w:p>
    <w:p w:rsidR="00607155" w:rsidRDefault="00FA4786">
      <w:pPr>
        <w:autoSpaceDE w:val="0"/>
        <w:autoSpaceDN w:val="0"/>
        <w:adjustRightInd w:val="0"/>
        <w:spacing w:line="240" w:lineRule="auto"/>
        <w:jc w:val="both"/>
        <w:rPr>
          <w:color w:val="000000"/>
          <w:shd w:val="clear" w:color="auto" w:fill="FFFFFF"/>
        </w:rPr>
      </w:pPr>
      <w:r>
        <w:rPr>
          <w:color w:val="000000"/>
          <w:shd w:val="clear" w:color="auto" w:fill="FFFFFF"/>
        </w:rPr>
        <w:t xml:space="preserve">Termometrelerin, </w:t>
      </w:r>
      <w:r w:rsidRPr="00FA4786">
        <w:rPr>
          <w:color w:val="000000"/>
          <w:shd w:val="clear" w:color="auto" w:fill="FFFFFF"/>
        </w:rPr>
        <w:t>barometrelerin, daha birçok laboratuar gerecinin yapımında kullanılır. Cıva buharlı lambaların ve reklam ışıklandırmalarının,</w:t>
      </w:r>
      <w:r w:rsidR="00B71EC0">
        <w:rPr>
          <w:color w:val="000000"/>
          <w:shd w:val="clear" w:color="auto" w:fill="FFFFFF"/>
        </w:rPr>
        <w:t xml:space="preserve"> </w:t>
      </w:r>
      <w:r w:rsidRPr="00FA4786">
        <w:rPr>
          <w:color w:val="000000"/>
          <w:shd w:val="clear" w:color="auto" w:fill="FFFFFF"/>
        </w:rPr>
        <w:t>diş hekimliğinde kullanılan bazı karışımların, koruyucu boyaların, böcek öldürücü ilaçların ve pillerin yapısında da cıva bulunur.</w:t>
      </w:r>
    </w:p>
    <w:p w:rsidR="00B71EC0" w:rsidRDefault="00B71EC0">
      <w:pPr>
        <w:autoSpaceDE w:val="0"/>
        <w:autoSpaceDN w:val="0"/>
        <w:adjustRightInd w:val="0"/>
        <w:spacing w:line="240" w:lineRule="auto"/>
        <w:jc w:val="both"/>
        <w:rPr>
          <w:color w:val="000000"/>
          <w:shd w:val="clear" w:color="auto" w:fill="FFFFFF"/>
        </w:rPr>
      </w:pPr>
    </w:p>
    <w:p w:rsidR="00B71EC0" w:rsidRDefault="00B71EC0">
      <w:pPr>
        <w:autoSpaceDE w:val="0"/>
        <w:autoSpaceDN w:val="0"/>
        <w:adjustRightInd w:val="0"/>
        <w:spacing w:line="240" w:lineRule="auto"/>
        <w:jc w:val="both"/>
        <w:rPr>
          <w:b/>
          <w:color w:val="000000"/>
          <w:shd w:val="clear" w:color="auto" w:fill="FFFFFF"/>
        </w:rPr>
      </w:pPr>
      <w:r w:rsidRPr="00B71EC0">
        <w:rPr>
          <w:b/>
          <w:color w:val="000000"/>
          <w:shd w:val="clear" w:color="auto" w:fill="FFFFFF"/>
        </w:rPr>
        <w:t>82.Kurşun</w:t>
      </w:r>
    </w:p>
    <w:p w:rsidR="00B71EC0" w:rsidRDefault="00B71EC0">
      <w:pPr>
        <w:autoSpaceDE w:val="0"/>
        <w:autoSpaceDN w:val="0"/>
        <w:adjustRightInd w:val="0"/>
        <w:spacing w:line="240" w:lineRule="auto"/>
        <w:jc w:val="both"/>
        <w:rPr>
          <w:color w:val="000000"/>
          <w:shd w:val="clear" w:color="auto" w:fill="FFFFFF"/>
        </w:rPr>
      </w:pPr>
      <w:r w:rsidRPr="00B71EC0">
        <w:rPr>
          <w:color w:val="000000"/>
          <w:shd w:val="clear" w:color="auto" w:fill="FFFFFF"/>
        </w:rPr>
        <w:t>Ses titreşimlerini emici özelliği çok güçlü olan bu element, ses yalıtımında kullanılır</w:t>
      </w:r>
      <w:r>
        <w:rPr>
          <w:color w:val="000000"/>
          <w:shd w:val="clear" w:color="auto" w:fill="FFFFFF"/>
        </w:rPr>
        <w:t>.</w:t>
      </w:r>
    </w:p>
    <w:p w:rsidR="00A3250B" w:rsidRDefault="00A3250B">
      <w:pPr>
        <w:autoSpaceDE w:val="0"/>
        <w:autoSpaceDN w:val="0"/>
        <w:adjustRightInd w:val="0"/>
        <w:spacing w:line="240" w:lineRule="auto"/>
        <w:jc w:val="both"/>
        <w:rPr>
          <w:b/>
          <w:color w:val="FF0000"/>
          <w:shd w:val="clear" w:color="auto" w:fill="FFFFFF"/>
        </w:rPr>
      </w:pPr>
      <w:r w:rsidRPr="00A3250B">
        <w:rPr>
          <w:b/>
          <w:color w:val="FF0000"/>
          <w:shd w:val="clear" w:color="auto" w:fill="FFFFFF"/>
        </w:rPr>
        <w:lastRenderedPageBreak/>
        <w:t>ELEMENTLER VE SEMBOLLERİ</w:t>
      </w:r>
    </w:p>
    <w:p w:rsidR="00A3250B" w:rsidRDefault="00A3250B" w:rsidP="00A3250B">
      <w:pPr>
        <w:autoSpaceDE w:val="0"/>
        <w:autoSpaceDN w:val="0"/>
        <w:adjustRightInd w:val="0"/>
        <w:spacing w:line="240" w:lineRule="auto"/>
        <w:jc w:val="both"/>
        <w:rPr>
          <w:rFonts w:cs="HelveticaT"/>
        </w:rPr>
      </w:pPr>
      <w:r w:rsidRPr="00A3250B">
        <w:rPr>
          <w:rFonts w:cs="HelveticaT"/>
        </w:rPr>
        <w:t>Bilimsel çalışmalar sırasında elementleri</w:t>
      </w:r>
      <w:r>
        <w:rPr>
          <w:rFonts w:cs="HelveticaT"/>
        </w:rPr>
        <w:t xml:space="preserve"> </w:t>
      </w:r>
      <w:r w:rsidRPr="00A3250B">
        <w:rPr>
          <w:rFonts w:cs="HelveticaT"/>
        </w:rPr>
        <w:t>adlarıyla kullanmak iletişimi zorlaştırır, ayrıca</w:t>
      </w:r>
      <w:r>
        <w:rPr>
          <w:rFonts w:cs="HelveticaT"/>
        </w:rPr>
        <w:t xml:space="preserve"> </w:t>
      </w:r>
      <w:r w:rsidRPr="00A3250B">
        <w:rPr>
          <w:rFonts w:cs="HelveticaT"/>
        </w:rPr>
        <w:t xml:space="preserve">zaman kaybına da yol açar. </w:t>
      </w:r>
    </w:p>
    <w:p w:rsidR="00A3250B" w:rsidRDefault="00A3250B" w:rsidP="00A3250B">
      <w:pPr>
        <w:autoSpaceDE w:val="0"/>
        <w:autoSpaceDN w:val="0"/>
        <w:adjustRightInd w:val="0"/>
        <w:spacing w:line="240" w:lineRule="auto"/>
        <w:jc w:val="both"/>
        <w:rPr>
          <w:rFonts w:cs="HelveticaT"/>
        </w:rPr>
      </w:pPr>
      <w:r w:rsidRPr="00A3250B">
        <w:rPr>
          <w:rFonts w:cs="HelveticaT"/>
        </w:rPr>
        <w:t>Bilim insanları bu</w:t>
      </w:r>
      <w:r>
        <w:rPr>
          <w:rFonts w:cs="HelveticaT"/>
        </w:rPr>
        <w:t xml:space="preserve"> </w:t>
      </w:r>
      <w:r w:rsidRPr="00A3250B">
        <w:rPr>
          <w:rFonts w:cs="HelveticaT"/>
        </w:rPr>
        <w:t>problemi ortadan kaldırmak için elementleri</w:t>
      </w:r>
      <w:r>
        <w:rPr>
          <w:rFonts w:cs="HelveticaT"/>
        </w:rPr>
        <w:t xml:space="preserve"> </w:t>
      </w:r>
      <w:r w:rsidRPr="00A3250B">
        <w:rPr>
          <w:rFonts w:cs="HelveticaT"/>
        </w:rPr>
        <w:t>daha kısa şekilde ifade etmenin yollarını</w:t>
      </w:r>
      <w:r>
        <w:rPr>
          <w:rFonts w:cs="HelveticaT"/>
        </w:rPr>
        <w:t xml:space="preserve"> a</w:t>
      </w:r>
      <w:r w:rsidRPr="00A3250B">
        <w:rPr>
          <w:rFonts w:cs="HelveticaT"/>
        </w:rPr>
        <w:t>ramışlardır</w:t>
      </w:r>
      <w:r>
        <w:rPr>
          <w:rFonts w:cs="HelveticaT"/>
        </w:rPr>
        <w:t>. Ortak bir dil sağ</w:t>
      </w:r>
      <w:r w:rsidRPr="00A3250B">
        <w:rPr>
          <w:rFonts w:cs="HelveticaT"/>
        </w:rPr>
        <w:t>lamak ve</w:t>
      </w:r>
      <w:r>
        <w:rPr>
          <w:rFonts w:cs="HelveticaT"/>
        </w:rPr>
        <w:t xml:space="preserve"> </w:t>
      </w:r>
      <w:r w:rsidRPr="00A3250B">
        <w:rPr>
          <w:rFonts w:cs="HelveticaT"/>
        </w:rPr>
        <w:t>kısa zamanda çok şey anlatmak için çeşitli</w:t>
      </w:r>
      <w:r>
        <w:rPr>
          <w:rFonts w:cs="HelveticaT"/>
        </w:rPr>
        <w:t xml:space="preserve"> </w:t>
      </w:r>
      <w:r w:rsidRPr="00A3250B">
        <w:rPr>
          <w:rFonts w:cs="HelveticaT"/>
        </w:rPr>
        <w:t>işaretlerden yararlanmışlardır.</w:t>
      </w:r>
    </w:p>
    <w:p w:rsidR="00A3250B" w:rsidRPr="00A3250B" w:rsidRDefault="00A3250B" w:rsidP="00A3250B">
      <w:pPr>
        <w:autoSpaceDE w:val="0"/>
        <w:autoSpaceDN w:val="0"/>
        <w:adjustRightInd w:val="0"/>
        <w:spacing w:line="240" w:lineRule="auto"/>
        <w:jc w:val="both"/>
        <w:rPr>
          <w:rFonts w:cs="HelveticaT"/>
        </w:rPr>
      </w:pPr>
    </w:p>
    <w:p w:rsidR="004F51F0" w:rsidRDefault="00A3250B" w:rsidP="004F51F0">
      <w:pPr>
        <w:autoSpaceDE w:val="0"/>
        <w:autoSpaceDN w:val="0"/>
        <w:adjustRightInd w:val="0"/>
        <w:spacing w:line="240" w:lineRule="auto"/>
        <w:jc w:val="both"/>
        <w:rPr>
          <w:rFonts w:cs="HelveticaT"/>
        </w:rPr>
      </w:pPr>
      <w:r w:rsidRPr="004F51F0">
        <w:rPr>
          <w:rFonts w:cs="HelveticaT"/>
        </w:rPr>
        <w:t>Bilim insanları</w:t>
      </w:r>
      <w:r w:rsidR="004F51F0">
        <w:rPr>
          <w:rFonts w:cs="HelveticaT"/>
        </w:rPr>
        <w:t xml:space="preserve"> </w:t>
      </w:r>
      <w:r w:rsidRPr="004F51F0">
        <w:rPr>
          <w:rFonts w:cs="HelveticaT"/>
        </w:rPr>
        <w:t xml:space="preserve">elementlerin Latince adlarının yerine </w:t>
      </w:r>
    </w:p>
    <w:p w:rsidR="004F51F0" w:rsidRPr="004F51F0" w:rsidRDefault="004F51F0" w:rsidP="004F51F0">
      <w:pPr>
        <w:pStyle w:val="ListeParagraf"/>
        <w:numPr>
          <w:ilvl w:val="0"/>
          <w:numId w:val="3"/>
        </w:numPr>
        <w:autoSpaceDE w:val="0"/>
        <w:autoSpaceDN w:val="0"/>
        <w:adjustRightInd w:val="0"/>
        <w:spacing w:line="240" w:lineRule="auto"/>
        <w:jc w:val="both"/>
        <w:rPr>
          <w:rFonts w:cs="HelveticaT"/>
        </w:rPr>
      </w:pPr>
      <w:r w:rsidRPr="004F51F0">
        <w:rPr>
          <w:rFonts w:cs="HelveticaT"/>
        </w:rPr>
        <w:t>B</w:t>
      </w:r>
      <w:r w:rsidR="00A3250B" w:rsidRPr="004F51F0">
        <w:rPr>
          <w:rFonts w:cs="HelveticaT"/>
        </w:rPr>
        <w:t>u adların ilk harflerini tercih etmişler ve bu harfler</w:t>
      </w:r>
      <w:r w:rsidRPr="004F51F0">
        <w:rPr>
          <w:rFonts w:cs="HelveticaT"/>
        </w:rPr>
        <w:t xml:space="preserve"> </w:t>
      </w:r>
      <w:r w:rsidR="00A3250B" w:rsidRPr="004F51F0">
        <w:rPr>
          <w:rFonts w:cs="HelveticaT"/>
        </w:rPr>
        <w:t xml:space="preserve">elementlerin </w:t>
      </w:r>
      <w:r w:rsidR="00A3250B" w:rsidRPr="004F51F0">
        <w:rPr>
          <w:rFonts w:cs="HelveticaTBold"/>
          <w:b/>
          <w:bCs/>
        </w:rPr>
        <w:t>sembol</w:t>
      </w:r>
      <w:r w:rsidR="00A3250B" w:rsidRPr="004F51F0">
        <w:rPr>
          <w:rFonts w:cs="HelveticaT"/>
        </w:rPr>
        <w:t xml:space="preserve">ü olarak kullanılmıştır. </w:t>
      </w:r>
    </w:p>
    <w:p w:rsidR="00A3250B" w:rsidRPr="004F51F0" w:rsidRDefault="004F51F0" w:rsidP="004F51F0">
      <w:pPr>
        <w:pStyle w:val="ListeParagraf"/>
        <w:numPr>
          <w:ilvl w:val="0"/>
          <w:numId w:val="3"/>
        </w:numPr>
        <w:autoSpaceDE w:val="0"/>
        <w:autoSpaceDN w:val="0"/>
        <w:adjustRightInd w:val="0"/>
        <w:spacing w:line="240" w:lineRule="auto"/>
        <w:jc w:val="both"/>
        <w:rPr>
          <w:rFonts w:cs="HelveticaT"/>
        </w:rPr>
      </w:pPr>
      <w:r w:rsidRPr="004F51F0">
        <w:rPr>
          <w:rFonts w:cs="HelveticaT"/>
        </w:rPr>
        <w:t>İlk</w:t>
      </w:r>
      <w:r w:rsidR="00A3250B" w:rsidRPr="004F51F0">
        <w:rPr>
          <w:rFonts w:cs="HelveticaT"/>
        </w:rPr>
        <w:t xml:space="preserve"> harfleri aynı olan elementler olduğunda</w:t>
      </w:r>
      <w:r w:rsidRPr="004F51F0">
        <w:rPr>
          <w:rFonts w:cs="HelveticaT"/>
        </w:rPr>
        <w:t xml:space="preserve"> </w:t>
      </w:r>
      <w:r w:rsidR="00A3250B" w:rsidRPr="004F51F0">
        <w:rPr>
          <w:rFonts w:cs="HelveticaT"/>
        </w:rPr>
        <w:t xml:space="preserve">da element adının ilk iki harfi tercih edilmiştir. </w:t>
      </w:r>
      <w:r w:rsidRPr="004F51F0">
        <w:rPr>
          <w:rFonts w:cs="HelveticaT"/>
        </w:rPr>
        <w:t>İki</w:t>
      </w:r>
      <w:r w:rsidR="00A3250B" w:rsidRPr="004F51F0">
        <w:rPr>
          <w:rFonts w:cs="HelveticaT"/>
        </w:rPr>
        <w:t xml:space="preserve"> harfle belirtme durumunda ilk harf</w:t>
      </w:r>
      <w:r w:rsidRPr="004F51F0">
        <w:rPr>
          <w:rFonts w:cs="HelveticaT"/>
        </w:rPr>
        <w:t xml:space="preserve"> </w:t>
      </w:r>
      <w:r w:rsidR="00A3250B" w:rsidRPr="004F51F0">
        <w:rPr>
          <w:rFonts w:cs="HelveticaT"/>
        </w:rPr>
        <w:t>büyük, ikinci harf küçük yazılmıştır</w:t>
      </w:r>
      <w:r w:rsidR="00A3250B" w:rsidRPr="004F51F0">
        <w:rPr>
          <w:rFonts w:ascii="HelveticaT" w:hAnsi="HelveticaT" w:cs="HelveticaT"/>
        </w:rPr>
        <w:t>.</w:t>
      </w:r>
    </w:p>
    <w:p w:rsidR="004F51F0" w:rsidRDefault="004F51F0" w:rsidP="004F51F0">
      <w:pPr>
        <w:pStyle w:val="ListeParagraf"/>
        <w:numPr>
          <w:ilvl w:val="0"/>
          <w:numId w:val="3"/>
        </w:numPr>
        <w:autoSpaceDE w:val="0"/>
        <w:autoSpaceDN w:val="0"/>
        <w:adjustRightInd w:val="0"/>
        <w:spacing w:line="240" w:lineRule="auto"/>
        <w:jc w:val="both"/>
        <w:rPr>
          <w:rFonts w:cs="HelveticaT"/>
        </w:rPr>
      </w:pPr>
      <w:r>
        <w:rPr>
          <w:rFonts w:cs="HelveticaT"/>
        </w:rPr>
        <w:t>Element sembolü ister tek harf isterse iki harften oluşun ilk harf her zaman büyük yazılır.</w:t>
      </w:r>
    </w:p>
    <w:p w:rsidR="004F51F0" w:rsidRDefault="004F51F0" w:rsidP="004F51F0">
      <w:pPr>
        <w:jc w:val="both"/>
      </w:pPr>
      <w:r>
        <w:t>Örnekler;</w:t>
      </w:r>
    </w:p>
    <w:tbl>
      <w:tblPr>
        <w:tblStyle w:val="TabloKlavuzu"/>
        <w:tblW w:w="0" w:type="auto"/>
        <w:tblLook w:val="04A0"/>
      </w:tblPr>
      <w:tblGrid>
        <w:gridCol w:w="817"/>
        <w:gridCol w:w="1276"/>
        <w:gridCol w:w="1984"/>
        <w:gridCol w:w="1095"/>
      </w:tblGrid>
      <w:tr w:rsidR="000F6C67" w:rsidTr="000F6C67">
        <w:tc>
          <w:tcPr>
            <w:tcW w:w="817" w:type="dxa"/>
          </w:tcPr>
          <w:p w:rsidR="000F6C67" w:rsidRDefault="000F6C67" w:rsidP="004F51F0">
            <w:pPr>
              <w:jc w:val="both"/>
            </w:pPr>
            <w:r>
              <w:t>E.NO</w:t>
            </w:r>
          </w:p>
        </w:tc>
        <w:tc>
          <w:tcPr>
            <w:tcW w:w="1276" w:type="dxa"/>
          </w:tcPr>
          <w:p w:rsidR="000F6C67" w:rsidRDefault="000F6C67" w:rsidP="004F51F0">
            <w:pPr>
              <w:jc w:val="both"/>
            </w:pPr>
            <w:r>
              <w:t>İsim</w:t>
            </w:r>
          </w:p>
        </w:tc>
        <w:tc>
          <w:tcPr>
            <w:tcW w:w="1984" w:type="dxa"/>
          </w:tcPr>
          <w:p w:rsidR="000F6C67" w:rsidRDefault="000F6C67" w:rsidP="004F51F0">
            <w:pPr>
              <w:jc w:val="both"/>
            </w:pPr>
            <w:r>
              <w:t>Latince isim</w:t>
            </w:r>
          </w:p>
        </w:tc>
        <w:tc>
          <w:tcPr>
            <w:tcW w:w="1095" w:type="dxa"/>
          </w:tcPr>
          <w:p w:rsidR="000F6C67" w:rsidRDefault="008636AA" w:rsidP="004F51F0">
            <w:pPr>
              <w:jc w:val="both"/>
            </w:pPr>
            <w:r>
              <w:t>Sembol</w:t>
            </w:r>
          </w:p>
        </w:tc>
      </w:tr>
      <w:tr w:rsidR="000F6C67" w:rsidTr="000F6C67">
        <w:tc>
          <w:tcPr>
            <w:tcW w:w="817" w:type="dxa"/>
          </w:tcPr>
          <w:p w:rsidR="000F6C67" w:rsidRDefault="008636AA" w:rsidP="004F51F0">
            <w:pPr>
              <w:jc w:val="both"/>
            </w:pPr>
            <w:r>
              <w:t>1</w:t>
            </w:r>
          </w:p>
        </w:tc>
        <w:tc>
          <w:tcPr>
            <w:tcW w:w="1276" w:type="dxa"/>
          </w:tcPr>
          <w:p w:rsidR="000F6C67" w:rsidRDefault="008636AA" w:rsidP="004F51F0">
            <w:pPr>
              <w:jc w:val="both"/>
            </w:pPr>
            <w:r>
              <w:t>Hidrojen</w:t>
            </w:r>
          </w:p>
        </w:tc>
        <w:tc>
          <w:tcPr>
            <w:tcW w:w="1984" w:type="dxa"/>
          </w:tcPr>
          <w:p w:rsidR="000F6C67" w:rsidRDefault="008636AA" w:rsidP="004F51F0">
            <w:pPr>
              <w:jc w:val="both"/>
            </w:pPr>
            <w:proofErr w:type="spellStart"/>
            <w:r w:rsidRPr="008636AA">
              <w:rPr>
                <w:b/>
                <w:color w:val="FF0000"/>
              </w:rPr>
              <w:t>H</w:t>
            </w:r>
            <w:r>
              <w:t>ydrogenes</w:t>
            </w:r>
            <w:proofErr w:type="spellEnd"/>
          </w:p>
        </w:tc>
        <w:tc>
          <w:tcPr>
            <w:tcW w:w="1095" w:type="dxa"/>
          </w:tcPr>
          <w:p w:rsidR="000F6C67" w:rsidRDefault="008636AA" w:rsidP="004F51F0">
            <w:pPr>
              <w:jc w:val="both"/>
            </w:pPr>
            <w:r>
              <w:t>H</w:t>
            </w:r>
          </w:p>
        </w:tc>
      </w:tr>
      <w:tr w:rsidR="000F6C67" w:rsidTr="000F6C67">
        <w:tc>
          <w:tcPr>
            <w:tcW w:w="817" w:type="dxa"/>
          </w:tcPr>
          <w:p w:rsidR="000F6C67" w:rsidRDefault="008636AA" w:rsidP="004F51F0">
            <w:pPr>
              <w:jc w:val="both"/>
            </w:pPr>
            <w:r>
              <w:t>2</w:t>
            </w:r>
          </w:p>
        </w:tc>
        <w:tc>
          <w:tcPr>
            <w:tcW w:w="1276" w:type="dxa"/>
          </w:tcPr>
          <w:p w:rsidR="000F6C67" w:rsidRDefault="008636AA" w:rsidP="004F51F0">
            <w:pPr>
              <w:jc w:val="both"/>
            </w:pPr>
            <w:r>
              <w:t>Helyum</w:t>
            </w:r>
          </w:p>
        </w:tc>
        <w:tc>
          <w:tcPr>
            <w:tcW w:w="1984" w:type="dxa"/>
          </w:tcPr>
          <w:p w:rsidR="000F6C67" w:rsidRDefault="008636AA" w:rsidP="004F51F0">
            <w:pPr>
              <w:jc w:val="both"/>
            </w:pPr>
            <w:proofErr w:type="spellStart"/>
            <w:r w:rsidRPr="008636AA">
              <w:rPr>
                <w:b/>
                <w:color w:val="FF0000"/>
              </w:rPr>
              <w:t>He</w:t>
            </w:r>
            <w:r>
              <w:t>lios</w:t>
            </w:r>
            <w:proofErr w:type="spellEnd"/>
          </w:p>
        </w:tc>
        <w:tc>
          <w:tcPr>
            <w:tcW w:w="1095" w:type="dxa"/>
          </w:tcPr>
          <w:p w:rsidR="000F6C67" w:rsidRDefault="008636AA" w:rsidP="004F51F0">
            <w:pPr>
              <w:jc w:val="both"/>
            </w:pPr>
            <w:r>
              <w:t>He</w:t>
            </w:r>
          </w:p>
        </w:tc>
      </w:tr>
      <w:tr w:rsidR="000F6C67" w:rsidTr="000F6C67">
        <w:tc>
          <w:tcPr>
            <w:tcW w:w="817" w:type="dxa"/>
          </w:tcPr>
          <w:p w:rsidR="000F6C67" w:rsidRDefault="008636AA" w:rsidP="004F51F0">
            <w:pPr>
              <w:jc w:val="both"/>
            </w:pPr>
            <w:r>
              <w:t>15</w:t>
            </w:r>
          </w:p>
        </w:tc>
        <w:tc>
          <w:tcPr>
            <w:tcW w:w="1276" w:type="dxa"/>
          </w:tcPr>
          <w:p w:rsidR="000F6C67" w:rsidRDefault="008636AA" w:rsidP="004F51F0">
            <w:pPr>
              <w:jc w:val="both"/>
            </w:pPr>
            <w:r>
              <w:t>Fosfor</w:t>
            </w:r>
          </w:p>
        </w:tc>
        <w:tc>
          <w:tcPr>
            <w:tcW w:w="1984" w:type="dxa"/>
          </w:tcPr>
          <w:p w:rsidR="000F6C67" w:rsidRDefault="008636AA" w:rsidP="004F51F0">
            <w:pPr>
              <w:jc w:val="both"/>
            </w:pPr>
            <w:proofErr w:type="spellStart"/>
            <w:r w:rsidRPr="008636AA">
              <w:rPr>
                <w:b/>
                <w:color w:val="FF0000"/>
              </w:rPr>
              <w:t>P</w:t>
            </w:r>
            <w:r>
              <w:t>hosphoros</w:t>
            </w:r>
            <w:proofErr w:type="spellEnd"/>
          </w:p>
        </w:tc>
        <w:tc>
          <w:tcPr>
            <w:tcW w:w="1095" w:type="dxa"/>
          </w:tcPr>
          <w:p w:rsidR="000F6C67" w:rsidRDefault="008636AA" w:rsidP="004F51F0">
            <w:pPr>
              <w:jc w:val="both"/>
            </w:pPr>
            <w:r>
              <w:t>P</w:t>
            </w:r>
          </w:p>
        </w:tc>
      </w:tr>
      <w:tr w:rsidR="000F6C67" w:rsidTr="000F6C67">
        <w:tc>
          <w:tcPr>
            <w:tcW w:w="817" w:type="dxa"/>
          </w:tcPr>
          <w:p w:rsidR="000F6C67" w:rsidRDefault="008636AA" w:rsidP="004F51F0">
            <w:pPr>
              <w:jc w:val="both"/>
            </w:pPr>
            <w:r>
              <w:t>11</w:t>
            </w:r>
          </w:p>
        </w:tc>
        <w:tc>
          <w:tcPr>
            <w:tcW w:w="1276" w:type="dxa"/>
          </w:tcPr>
          <w:p w:rsidR="000F6C67" w:rsidRDefault="008636AA" w:rsidP="004F51F0">
            <w:pPr>
              <w:jc w:val="both"/>
            </w:pPr>
            <w:r>
              <w:t>Sodyum</w:t>
            </w:r>
          </w:p>
        </w:tc>
        <w:tc>
          <w:tcPr>
            <w:tcW w:w="1984" w:type="dxa"/>
          </w:tcPr>
          <w:p w:rsidR="000F6C67" w:rsidRDefault="008636AA" w:rsidP="004F51F0">
            <w:pPr>
              <w:jc w:val="both"/>
            </w:pPr>
            <w:proofErr w:type="spellStart"/>
            <w:r w:rsidRPr="008636AA">
              <w:rPr>
                <w:b/>
                <w:color w:val="FF0000"/>
              </w:rPr>
              <w:t>Na</w:t>
            </w:r>
            <w:r>
              <w:t>trium</w:t>
            </w:r>
            <w:proofErr w:type="spellEnd"/>
          </w:p>
        </w:tc>
        <w:tc>
          <w:tcPr>
            <w:tcW w:w="1095" w:type="dxa"/>
          </w:tcPr>
          <w:p w:rsidR="000F6C67" w:rsidRDefault="008636AA" w:rsidP="004F51F0">
            <w:pPr>
              <w:jc w:val="both"/>
            </w:pPr>
            <w:proofErr w:type="spellStart"/>
            <w:r>
              <w:t>Na</w:t>
            </w:r>
            <w:proofErr w:type="spellEnd"/>
          </w:p>
        </w:tc>
      </w:tr>
      <w:tr w:rsidR="000F6C67" w:rsidTr="000F6C67">
        <w:tc>
          <w:tcPr>
            <w:tcW w:w="817" w:type="dxa"/>
          </w:tcPr>
          <w:p w:rsidR="000F6C67" w:rsidRDefault="008636AA" w:rsidP="004F51F0">
            <w:pPr>
              <w:jc w:val="both"/>
            </w:pPr>
            <w:r>
              <w:t xml:space="preserve">16 </w:t>
            </w:r>
          </w:p>
        </w:tc>
        <w:tc>
          <w:tcPr>
            <w:tcW w:w="1276" w:type="dxa"/>
          </w:tcPr>
          <w:p w:rsidR="000F6C67" w:rsidRDefault="008636AA" w:rsidP="004F51F0">
            <w:pPr>
              <w:jc w:val="both"/>
            </w:pPr>
            <w:r>
              <w:t>Kükürt</w:t>
            </w:r>
          </w:p>
        </w:tc>
        <w:tc>
          <w:tcPr>
            <w:tcW w:w="1984" w:type="dxa"/>
          </w:tcPr>
          <w:p w:rsidR="000F6C67" w:rsidRDefault="008636AA" w:rsidP="004F51F0">
            <w:pPr>
              <w:jc w:val="both"/>
            </w:pPr>
            <w:proofErr w:type="spellStart"/>
            <w:r w:rsidRPr="008636AA">
              <w:rPr>
                <w:b/>
                <w:color w:val="FF0000"/>
              </w:rPr>
              <w:t>S</w:t>
            </w:r>
            <w:r>
              <w:t>ulphirum</w:t>
            </w:r>
            <w:proofErr w:type="spellEnd"/>
          </w:p>
        </w:tc>
        <w:tc>
          <w:tcPr>
            <w:tcW w:w="1095" w:type="dxa"/>
          </w:tcPr>
          <w:p w:rsidR="000F6C67" w:rsidRDefault="008636AA" w:rsidP="004F51F0">
            <w:pPr>
              <w:jc w:val="both"/>
            </w:pPr>
            <w:r>
              <w:t>S</w:t>
            </w:r>
          </w:p>
        </w:tc>
      </w:tr>
    </w:tbl>
    <w:p w:rsidR="004F51F0" w:rsidRDefault="004F51F0" w:rsidP="004F51F0">
      <w:pPr>
        <w:jc w:val="both"/>
      </w:pPr>
    </w:p>
    <w:tbl>
      <w:tblPr>
        <w:tblStyle w:val="TabloKlavuzu"/>
        <w:tblW w:w="0" w:type="auto"/>
        <w:tblLook w:val="04A0"/>
      </w:tblPr>
      <w:tblGrid>
        <w:gridCol w:w="963"/>
        <w:gridCol w:w="2501"/>
        <w:gridCol w:w="1732"/>
      </w:tblGrid>
      <w:tr w:rsidR="004F51F0" w:rsidTr="004F51F0">
        <w:trPr>
          <w:trHeight w:val="292"/>
        </w:trPr>
        <w:tc>
          <w:tcPr>
            <w:tcW w:w="963" w:type="dxa"/>
          </w:tcPr>
          <w:p w:rsidR="004F51F0" w:rsidRDefault="004F51F0" w:rsidP="004F51F0">
            <w:pPr>
              <w:jc w:val="both"/>
            </w:pPr>
            <w:r>
              <w:t>E.No</w:t>
            </w:r>
          </w:p>
        </w:tc>
        <w:tc>
          <w:tcPr>
            <w:tcW w:w="2501" w:type="dxa"/>
          </w:tcPr>
          <w:p w:rsidR="004F51F0" w:rsidRDefault="004F51F0" w:rsidP="004F51F0">
            <w:pPr>
              <w:jc w:val="both"/>
            </w:pPr>
            <w:r>
              <w:t>İsim</w:t>
            </w:r>
          </w:p>
        </w:tc>
        <w:tc>
          <w:tcPr>
            <w:tcW w:w="1732" w:type="dxa"/>
          </w:tcPr>
          <w:p w:rsidR="004F51F0" w:rsidRDefault="004F51F0" w:rsidP="004F51F0">
            <w:pPr>
              <w:jc w:val="both"/>
            </w:pPr>
            <w:r>
              <w:t>Sembol</w:t>
            </w:r>
          </w:p>
        </w:tc>
      </w:tr>
      <w:tr w:rsidR="004F51F0" w:rsidTr="004F51F0">
        <w:trPr>
          <w:trHeight w:val="292"/>
        </w:trPr>
        <w:tc>
          <w:tcPr>
            <w:tcW w:w="963" w:type="dxa"/>
          </w:tcPr>
          <w:p w:rsidR="004F51F0" w:rsidRDefault="004F51F0" w:rsidP="004F51F0">
            <w:pPr>
              <w:jc w:val="both"/>
            </w:pPr>
            <w:r>
              <w:t>1</w:t>
            </w:r>
          </w:p>
        </w:tc>
        <w:tc>
          <w:tcPr>
            <w:tcW w:w="2501" w:type="dxa"/>
          </w:tcPr>
          <w:p w:rsidR="004F51F0" w:rsidRDefault="004F51F0" w:rsidP="004F51F0">
            <w:pPr>
              <w:jc w:val="both"/>
            </w:pPr>
            <w:r>
              <w:t xml:space="preserve">Hidrojen </w:t>
            </w:r>
          </w:p>
        </w:tc>
        <w:tc>
          <w:tcPr>
            <w:tcW w:w="1732" w:type="dxa"/>
          </w:tcPr>
          <w:p w:rsidR="004F51F0" w:rsidRDefault="004F51F0" w:rsidP="004F51F0">
            <w:pPr>
              <w:jc w:val="both"/>
            </w:pPr>
            <w:r>
              <w:t>H</w:t>
            </w:r>
          </w:p>
        </w:tc>
      </w:tr>
      <w:tr w:rsidR="004F51F0" w:rsidTr="004F51F0">
        <w:trPr>
          <w:trHeight w:val="292"/>
        </w:trPr>
        <w:tc>
          <w:tcPr>
            <w:tcW w:w="963" w:type="dxa"/>
          </w:tcPr>
          <w:p w:rsidR="004F51F0" w:rsidRDefault="004F51F0" w:rsidP="004F51F0">
            <w:pPr>
              <w:jc w:val="both"/>
            </w:pPr>
            <w:r>
              <w:t>2</w:t>
            </w:r>
          </w:p>
        </w:tc>
        <w:tc>
          <w:tcPr>
            <w:tcW w:w="2501" w:type="dxa"/>
          </w:tcPr>
          <w:p w:rsidR="004F51F0" w:rsidRDefault="004F51F0" w:rsidP="004F51F0">
            <w:pPr>
              <w:jc w:val="both"/>
            </w:pPr>
            <w:r>
              <w:t>Helyum</w:t>
            </w:r>
          </w:p>
        </w:tc>
        <w:tc>
          <w:tcPr>
            <w:tcW w:w="1732" w:type="dxa"/>
          </w:tcPr>
          <w:p w:rsidR="004F51F0" w:rsidRDefault="004F51F0" w:rsidP="004F51F0">
            <w:pPr>
              <w:jc w:val="both"/>
            </w:pPr>
            <w:r>
              <w:t>He</w:t>
            </w:r>
          </w:p>
        </w:tc>
      </w:tr>
      <w:tr w:rsidR="004F51F0" w:rsidTr="004F51F0">
        <w:trPr>
          <w:trHeight w:val="292"/>
        </w:trPr>
        <w:tc>
          <w:tcPr>
            <w:tcW w:w="963" w:type="dxa"/>
          </w:tcPr>
          <w:p w:rsidR="004F51F0" w:rsidRDefault="004F51F0" w:rsidP="004F51F0">
            <w:pPr>
              <w:jc w:val="both"/>
            </w:pPr>
            <w:r>
              <w:t>3</w:t>
            </w:r>
          </w:p>
        </w:tc>
        <w:tc>
          <w:tcPr>
            <w:tcW w:w="2501" w:type="dxa"/>
          </w:tcPr>
          <w:p w:rsidR="004F51F0" w:rsidRDefault="004F51F0" w:rsidP="004F51F0">
            <w:pPr>
              <w:jc w:val="both"/>
            </w:pPr>
            <w:r>
              <w:t>Lityum</w:t>
            </w:r>
          </w:p>
        </w:tc>
        <w:tc>
          <w:tcPr>
            <w:tcW w:w="1732" w:type="dxa"/>
          </w:tcPr>
          <w:p w:rsidR="004F51F0" w:rsidRDefault="004F51F0" w:rsidP="004F51F0">
            <w:pPr>
              <w:jc w:val="both"/>
            </w:pPr>
            <w:proofErr w:type="spellStart"/>
            <w:r>
              <w:t>Li</w:t>
            </w:r>
            <w:proofErr w:type="spellEnd"/>
          </w:p>
        </w:tc>
      </w:tr>
      <w:tr w:rsidR="004F51F0" w:rsidTr="004F51F0">
        <w:trPr>
          <w:trHeight w:val="305"/>
        </w:trPr>
        <w:tc>
          <w:tcPr>
            <w:tcW w:w="963" w:type="dxa"/>
          </w:tcPr>
          <w:p w:rsidR="004F51F0" w:rsidRDefault="004F51F0" w:rsidP="004F51F0">
            <w:pPr>
              <w:jc w:val="both"/>
            </w:pPr>
            <w:r>
              <w:t>4</w:t>
            </w:r>
          </w:p>
        </w:tc>
        <w:tc>
          <w:tcPr>
            <w:tcW w:w="2501" w:type="dxa"/>
          </w:tcPr>
          <w:p w:rsidR="004F51F0" w:rsidRDefault="004F51F0" w:rsidP="004F51F0">
            <w:pPr>
              <w:jc w:val="both"/>
            </w:pPr>
            <w:r>
              <w:t>Berilyum</w:t>
            </w:r>
          </w:p>
        </w:tc>
        <w:tc>
          <w:tcPr>
            <w:tcW w:w="1732" w:type="dxa"/>
          </w:tcPr>
          <w:p w:rsidR="004F51F0" w:rsidRDefault="004F51F0" w:rsidP="004F51F0">
            <w:pPr>
              <w:jc w:val="both"/>
            </w:pPr>
            <w:r>
              <w:t>Be</w:t>
            </w:r>
          </w:p>
        </w:tc>
      </w:tr>
      <w:tr w:rsidR="004F51F0" w:rsidTr="004F51F0">
        <w:trPr>
          <w:trHeight w:val="292"/>
        </w:trPr>
        <w:tc>
          <w:tcPr>
            <w:tcW w:w="963" w:type="dxa"/>
          </w:tcPr>
          <w:p w:rsidR="004F51F0" w:rsidRDefault="004F51F0" w:rsidP="004F51F0">
            <w:pPr>
              <w:jc w:val="both"/>
            </w:pPr>
            <w:r>
              <w:t>5</w:t>
            </w:r>
          </w:p>
        </w:tc>
        <w:tc>
          <w:tcPr>
            <w:tcW w:w="2501" w:type="dxa"/>
          </w:tcPr>
          <w:p w:rsidR="004F51F0" w:rsidRDefault="004F51F0" w:rsidP="004F51F0">
            <w:pPr>
              <w:jc w:val="both"/>
            </w:pPr>
            <w:r>
              <w:t>Bor</w:t>
            </w:r>
          </w:p>
        </w:tc>
        <w:tc>
          <w:tcPr>
            <w:tcW w:w="1732" w:type="dxa"/>
          </w:tcPr>
          <w:p w:rsidR="004F51F0" w:rsidRDefault="004F51F0" w:rsidP="004F51F0">
            <w:pPr>
              <w:jc w:val="both"/>
            </w:pPr>
            <w:r>
              <w:t>B</w:t>
            </w:r>
          </w:p>
        </w:tc>
      </w:tr>
      <w:tr w:rsidR="004F51F0" w:rsidTr="004F51F0">
        <w:trPr>
          <w:trHeight w:val="292"/>
        </w:trPr>
        <w:tc>
          <w:tcPr>
            <w:tcW w:w="963" w:type="dxa"/>
          </w:tcPr>
          <w:p w:rsidR="004F51F0" w:rsidRDefault="004F51F0" w:rsidP="004F51F0">
            <w:pPr>
              <w:jc w:val="both"/>
            </w:pPr>
            <w:r>
              <w:t>6</w:t>
            </w:r>
          </w:p>
        </w:tc>
        <w:tc>
          <w:tcPr>
            <w:tcW w:w="2501" w:type="dxa"/>
          </w:tcPr>
          <w:p w:rsidR="004F51F0" w:rsidRDefault="004F51F0" w:rsidP="004F51F0">
            <w:pPr>
              <w:jc w:val="both"/>
            </w:pPr>
            <w:r>
              <w:t>Karbon</w:t>
            </w:r>
          </w:p>
        </w:tc>
        <w:tc>
          <w:tcPr>
            <w:tcW w:w="1732" w:type="dxa"/>
          </w:tcPr>
          <w:p w:rsidR="004F51F0" w:rsidRDefault="004F51F0" w:rsidP="004F51F0">
            <w:pPr>
              <w:jc w:val="both"/>
            </w:pPr>
            <w:r>
              <w:t>C</w:t>
            </w:r>
          </w:p>
        </w:tc>
      </w:tr>
      <w:tr w:rsidR="004F51F0" w:rsidTr="004F51F0">
        <w:trPr>
          <w:trHeight w:val="292"/>
        </w:trPr>
        <w:tc>
          <w:tcPr>
            <w:tcW w:w="963" w:type="dxa"/>
          </w:tcPr>
          <w:p w:rsidR="004F51F0" w:rsidRDefault="004F51F0" w:rsidP="004F51F0">
            <w:pPr>
              <w:jc w:val="both"/>
            </w:pPr>
            <w:r>
              <w:t>7</w:t>
            </w:r>
          </w:p>
        </w:tc>
        <w:tc>
          <w:tcPr>
            <w:tcW w:w="2501" w:type="dxa"/>
          </w:tcPr>
          <w:p w:rsidR="004F51F0" w:rsidRDefault="004F51F0" w:rsidP="004F51F0">
            <w:pPr>
              <w:jc w:val="both"/>
            </w:pPr>
            <w:r>
              <w:t>Azot</w:t>
            </w:r>
          </w:p>
        </w:tc>
        <w:tc>
          <w:tcPr>
            <w:tcW w:w="1732" w:type="dxa"/>
          </w:tcPr>
          <w:p w:rsidR="004F51F0" w:rsidRDefault="004F51F0" w:rsidP="004F51F0">
            <w:pPr>
              <w:jc w:val="both"/>
            </w:pPr>
            <w:r>
              <w:t>N</w:t>
            </w:r>
          </w:p>
        </w:tc>
      </w:tr>
      <w:tr w:rsidR="004F51F0" w:rsidTr="004F51F0">
        <w:trPr>
          <w:trHeight w:val="292"/>
        </w:trPr>
        <w:tc>
          <w:tcPr>
            <w:tcW w:w="963" w:type="dxa"/>
          </w:tcPr>
          <w:p w:rsidR="004F51F0" w:rsidRDefault="004F51F0" w:rsidP="004F51F0">
            <w:pPr>
              <w:jc w:val="both"/>
            </w:pPr>
            <w:r>
              <w:t>8</w:t>
            </w:r>
          </w:p>
        </w:tc>
        <w:tc>
          <w:tcPr>
            <w:tcW w:w="2501" w:type="dxa"/>
          </w:tcPr>
          <w:p w:rsidR="004F51F0" w:rsidRDefault="004F51F0" w:rsidP="004F51F0">
            <w:pPr>
              <w:jc w:val="both"/>
            </w:pPr>
            <w:r>
              <w:t>Oksijen</w:t>
            </w:r>
          </w:p>
        </w:tc>
        <w:tc>
          <w:tcPr>
            <w:tcW w:w="1732" w:type="dxa"/>
          </w:tcPr>
          <w:p w:rsidR="004F51F0" w:rsidRDefault="004F51F0" w:rsidP="004F51F0">
            <w:pPr>
              <w:jc w:val="both"/>
            </w:pPr>
            <w:r>
              <w:t>O</w:t>
            </w:r>
          </w:p>
        </w:tc>
      </w:tr>
      <w:tr w:rsidR="004F51F0" w:rsidTr="004F51F0">
        <w:trPr>
          <w:trHeight w:val="305"/>
        </w:trPr>
        <w:tc>
          <w:tcPr>
            <w:tcW w:w="963" w:type="dxa"/>
          </w:tcPr>
          <w:p w:rsidR="004F51F0" w:rsidRDefault="004F51F0" w:rsidP="004F51F0">
            <w:pPr>
              <w:jc w:val="both"/>
            </w:pPr>
            <w:r>
              <w:t>9</w:t>
            </w:r>
          </w:p>
        </w:tc>
        <w:tc>
          <w:tcPr>
            <w:tcW w:w="2501" w:type="dxa"/>
          </w:tcPr>
          <w:p w:rsidR="004F51F0" w:rsidRDefault="004F51F0" w:rsidP="004F51F0">
            <w:pPr>
              <w:jc w:val="both"/>
            </w:pPr>
            <w:r>
              <w:t>Flor</w:t>
            </w:r>
          </w:p>
        </w:tc>
        <w:tc>
          <w:tcPr>
            <w:tcW w:w="1732" w:type="dxa"/>
          </w:tcPr>
          <w:p w:rsidR="004F51F0" w:rsidRDefault="004F51F0" w:rsidP="004F51F0">
            <w:pPr>
              <w:jc w:val="both"/>
            </w:pPr>
            <w:r>
              <w:t>F</w:t>
            </w:r>
          </w:p>
        </w:tc>
      </w:tr>
      <w:tr w:rsidR="004F51F0" w:rsidTr="004F51F0">
        <w:trPr>
          <w:trHeight w:val="292"/>
        </w:trPr>
        <w:tc>
          <w:tcPr>
            <w:tcW w:w="963" w:type="dxa"/>
          </w:tcPr>
          <w:p w:rsidR="004F51F0" w:rsidRDefault="004F51F0" w:rsidP="004F51F0">
            <w:pPr>
              <w:jc w:val="both"/>
            </w:pPr>
            <w:r>
              <w:t>10</w:t>
            </w:r>
          </w:p>
        </w:tc>
        <w:tc>
          <w:tcPr>
            <w:tcW w:w="2501" w:type="dxa"/>
          </w:tcPr>
          <w:p w:rsidR="004F51F0" w:rsidRDefault="004F51F0" w:rsidP="004F51F0">
            <w:pPr>
              <w:jc w:val="both"/>
            </w:pPr>
            <w:r>
              <w:t>Neon</w:t>
            </w:r>
          </w:p>
        </w:tc>
        <w:tc>
          <w:tcPr>
            <w:tcW w:w="1732" w:type="dxa"/>
          </w:tcPr>
          <w:p w:rsidR="004F51F0" w:rsidRDefault="004F51F0" w:rsidP="004F51F0">
            <w:pPr>
              <w:jc w:val="both"/>
            </w:pPr>
            <w:r>
              <w:t>Ne</w:t>
            </w:r>
          </w:p>
        </w:tc>
      </w:tr>
      <w:tr w:rsidR="004F51F0" w:rsidTr="004F51F0">
        <w:trPr>
          <w:trHeight w:val="292"/>
        </w:trPr>
        <w:tc>
          <w:tcPr>
            <w:tcW w:w="963" w:type="dxa"/>
          </w:tcPr>
          <w:p w:rsidR="004F51F0" w:rsidRDefault="004F51F0" w:rsidP="004F51F0">
            <w:pPr>
              <w:jc w:val="both"/>
            </w:pPr>
            <w:r>
              <w:t>11</w:t>
            </w:r>
          </w:p>
        </w:tc>
        <w:tc>
          <w:tcPr>
            <w:tcW w:w="2501" w:type="dxa"/>
          </w:tcPr>
          <w:p w:rsidR="004F51F0" w:rsidRDefault="004F51F0" w:rsidP="004F51F0">
            <w:pPr>
              <w:jc w:val="both"/>
            </w:pPr>
            <w:r>
              <w:t>Sodyum</w:t>
            </w:r>
          </w:p>
        </w:tc>
        <w:tc>
          <w:tcPr>
            <w:tcW w:w="1732" w:type="dxa"/>
          </w:tcPr>
          <w:p w:rsidR="004F51F0" w:rsidRDefault="004F51F0" w:rsidP="004F51F0">
            <w:pPr>
              <w:jc w:val="both"/>
            </w:pPr>
            <w:proofErr w:type="spellStart"/>
            <w:r>
              <w:t>Na</w:t>
            </w:r>
            <w:proofErr w:type="spellEnd"/>
          </w:p>
        </w:tc>
      </w:tr>
      <w:tr w:rsidR="004F51F0" w:rsidTr="004F51F0">
        <w:trPr>
          <w:trHeight w:val="292"/>
        </w:trPr>
        <w:tc>
          <w:tcPr>
            <w:tcW w:w="963" w:type="dxa"/>
          </w:tcPr>
          <w:p w:rsidR="004F51F0" w:rsidRDefault="004F51F0" w:rsidP="004F51F0">
            <w:pPr>
              <w:jc w:val="both"/>
            </w:pPr>
            <w:r>
              <w:t>12</w:t>
            </w:r>
          </w:p>
        </w:tc>
        <w:tc>
          <w:tcPr>
            <w:tcW w:w="2501" w:type="dxa"/>
          </w:tcPr>
          <w:p w:rsidR="004F51F0" w:rsidRDefault="004F51F0" w:rsidP="004F51F0">
            <w:pPr>
              <w:jc w:val="both"/>
            </w:pPr>
            <w:r>
              <w:t>Magnezyum</w:t>
            </w:r>
          </w:p>
        </w:tc>
        <w:tc>
          <w:tcPr>
            <w:tcW w:w="1732" w:type="dxa"/>
          </w:tcPr>
          <w:p w:rsidR="004F51F0" w:rsidRDefault="004F51F0" w:rsidP="004F51F0">
            <w:pPr>
              <w:jc w:val="both"/>
            </w:pPr>
            <w:r>
              <w:t>Mg</w:t>
            </w:r>
          </w:p>
        </w:tc>
      </w:tr>
      <w:tr w:rsidR="004F51F0" w:rsidTr="004F51F0">
        <w:trPr>
          <w:trHeight w:val="292"/>
        </w:trPr>
        <w:tc>
          <w:tcPr>
            <w:tcW w:w="963" w:type="dxa"/>
          </w:tcPr>
          <w:p w:rsidR="004F51F0" w:rsidRDefault="004F51F0" w:rsidP="004F51F0">
            <w:pPr>
              <w:jc w:val="both"/>
            </w:pPr>
            <w:r>
              <w:t>13</w:t>
            </w:r>
          </w:p>
        </w:tc>
        <w:tc>
          <w:tcPr>
            <w:tcW w:w="2501" w:type="dxa"/>
          </w:tcPr>
          <w:p w:rsidR="004F51F0" w:rsidRDefault="004F51F0" w:rsidP="004F51F0">
            <w:pPr>
              <w:jc w:val="both"/>
            </w:pPr>
            <w:r>
              <w:t>Alüminyum</w:t>
            </w:r>
          </w:p>
        </w:tc>
        <w:tc>
          <w:tcPr>
            <w:tcW w:w="1732" w:type="dxa"/>
          </w:tcPr>
          <w:p w:rsidR="004F51F0" w:rsidRDefault="004F51F0" w:rsidP="004F51F0">
            <w:pPr>
              <w:jc w:val="both"/>
            </w:pPr>
            <w:r>
              <w:t>Al</w:t>
            </w:r>
          </w:p>
        </w:tc>
      </w:tr>
      <w:tr w:rsidR="004F51F0" w:rsidTr="004F51F0">
        <w:trPr>
          <w:trHeight w:val="305"/>
        </w:trPr>
        <w:tc>
          <w:tcPr>
            <w:tcW w:w="963" w:type="dxa"/>
          </w:tcPr>
          <w:p w:rsidR="004F51F0" w:rsidRDefault="004F51F0" w:rsidP="004F51F0">
            <w:pPr>
              <w:jc w:val="both"/>
            </w:pPr>
            <w:r>
              <w:t>14</w:t>
            </w:r>
          </w:p>
        </w:tc>
        <w:tc>
          <w:tcPr>
            <w:tcW w:w="2501" w:type="dxa"/>
          </w:tcPr>
          <w:p w:rsidR="004F51F0" w:rsidRDefault="004F51F0" w:rsidP="004F51F0">
            <w:pPr>
              <w:jc w:val="both"/>
            </w:pPr>
            <w:r>
              <w:t>Silisyum</w:t>
            </w:r>
          </w:p>
        </w:tc>
        <w:tc>
          <w:tcPr>
            <w:tcW w:w="1732" w:type="dxa"/>
          </w:tcPr>
          <w:p w:rsidR="004F51F0" w:rsidRDefault="004F51F0" w:rsidP="004F51F0">
            <w:pPr>
              <w:jc w:val="both"/>
            </w:pPr>
            <w:r>
              <w:t>Si</w:t>
            </w:r>
          </w:p>
        </w:tc>
      </w:tr>
      <w:tr w:rsidR="004F51F0" w:rsidTr="004F51F0">
        <w:trPr>
          <w:trHeight w:val="292"/>
        </w:trPr>
        <w:tc>
          <w:tcPr>
            <w:tcW w:w="963" w:type="dxa"/>
          </w:tcPr>
          <w:p w:rsidR="004F51F0" w:rsidRDefault="004F51F0" w:rsidP="004F51F0">
            <w:pPr>
              <w:jc w:val="both"/>
            </w:pPr>
            <w:r>
              <w:t>15</w:t>
            </w:r>
          </w:p>
        </w:tc>
        <w:tc>
          <w:tcPr>
            <w:tcW w:w="2501" w:type="dxa"/>
          </w:tcPr>
          <w:p w:rsidR="004F51F0" w:rsidRDefault="004F51F0" w:rsidP="004F51F0">
            <w:pPr>
              <w:jc w:val="both"/>
            </w:pPr>
            <w:r>
              <w:t>Fosfor</w:t>
            </w:r>
          </w:p>
        </w:tc>
        <w:tc>
          <w:tcPr>
            <w:tcW w:w="1732" w:type="dxa"/>
          </w:tcPr>
          <w:p w:rsidR="004F51F0" w:rsidRDefault="004F51F0" w:rsidP="004F51F0">
            <w:pPr>
              <w:jc w:val="both"/>
            </w:pPr>
            <w:r>
              <w:t>P</w:t>
            </w:r>
          </w:p>
        </w:tc>
      </w:tr>
      <w:tr w:rsidR="004F51F0" w:rsidTr="004F51F0">
        <w:trPr>
          <w:trHeight w:val="292"/>
        </w:trPr>
        <w:tc>
          <w:tcPr>
            <w:tcW w:w="963" w:type="dxa"/>
          </w:tcPr>
          <w:p w:rsidR="004F51F0" w:rsidRDefault="004F51F0" w:rsidP="004F51F0">
            <w:pPr>
              <w:jc w:val="both"/>
            </w:pPr>
            <w:r>
              <w:t>16</w:t>
            </w:r>
          </w:p>
        </w:tc>
        <w:tc>
          <w:tcPr>
            <w:tcW w:w="2501" w:type="dxa"/>
          </w:tcPr>
          <w:p w:rsidR="004F51F0" w:rsidRDefault="004F51F0" w:rsidP="004F51F0">
            <w:pPr>
              <w:jc w:val="both"/>
            </w:pPr>
            <w:r>
              <w:t>Kükürt</w:t>
            </w:r>
          </w:p>
        </w:tc>
        <w:tc>
          <w:tcPr>
            <w:tcW w:w="1732" w:type="dxa"/>
          </w:tcPr>
          <w:p w:rsidR="004F51F0" w:rsidRDefault="004F51F0" w:rsidP="004F51F0">
            <w:pPr>
              <w:jc w:val="both"/>
            </w:pPr>
            <w:r>
              <w:t>S</w:t>
            </w:r>
          </w:p>
        </w:tc>
      </w:tr>
      <w:tr w:rsidR="004F51F0" w:rsidTr="004F51F0">
        <w:trPr>
          <w:trHeight w:val="292"/>
        </w:trPr>
        <w:tc>
          <w:tcPr>
            <w:tcW w:w="963" w:type="dxa"/>
          </w:tcPr>
          <w:p w:rsidR="004F51F0" w:rsidRDefault="004F51F0" w:rsidP="004F51F0">
            <w:pPr>
              <w:jc w:val="both"/>
            </w:pPr>
            <w:r>
              <w:t>17</w:t>
            </w:r>
          </w:p>
        </w:tc>
        <w:tc>
          <w:tcPr>
            <w:tcW w:w="2501" w:type="dxa"/>
          </w:tcPr>
          <w:p w:rsidR="004F51F0" w:rsidRDefault="004F51F0" w:rsidP="004F51F0">
            <w:pPr>
              <w:jc w:val="both"/>
            </w:pPr>
            <w:r>
              <w:t>Klor</w:t>
            </w:r>
          </w:p>
        </w:tc>
        <w:tc>
          <w:tcPr>
            <w:tcW w:w="1732" w:type="dxa"/>
          </w:tcPr>
          <w:p w:rsidR="004F51F0" w:rsidRDefault="004F51F0" w:rsidP="004F51F0">
            <w:pPr>
              <w:jc w:val="both"/>
            </w:pPr>
            <w:proofErr w:type="spellStart"/>
            <w:r>
              <w:t>Cl</w:t>
            </w:r>
            <w:proofErr w:type="spellEnd"/>
          </w:p>
        </w:tc>
      </w:tr>
      <w:tr w:rsidR="004F51F0" w:rsidTr="004F51F0">
        <w:trPr>
          <w:trHeight w:val="292"/>
        </w:trPr>
        <w:tc>
          <w:tcPr>
            <w:tcW w:w="963" w:type="dxa"/>
          </w:tcPr>
          <w:p w:rsidR="004F51F0" w:rsidRDefault="004F51F0" w:rsidP="004F51F0">
            <w:pPr>
              <w:jc w:val="both"/>
            </w:pPr>
            <w:r>
              <w:t>18</w:t>
            </w:r>
          </w:p>
        </w:tc>
        <w:tc>
          <w:tcPr>
            <w:tcW w:w="2501" w:type="dxa"/>
          </w:tcPr>
          <w:p w:rsidR="004F51F0" w:rsidRDefault="004F51F0" w:rsidP="004F51F0">
            <w:pPr>
              <w:jc w:val="both"/>
            </w:pPr>
            <w:r>
              <w:t>Argon</w:t>
            </w:r>
          </w:p>
        </w:tc>
        <w:tc>
          <w:tcPr>
            <w:tcW w:w="1732" w:type="dxa"/>
          </w:tcPr>
          <w:p w:rsidR="004F51F0" w:rsidRDefault="004F51F0" w:rsidP="004F51F0">
            <w:pPr>
              <w:jc w:val="both"/>
            </w:pPr>
            <w:r>
              <w:t>Ar</w:t>
            </w:r>
          </w:p>
        </w:tc>
      </w:tr>
      <w:tr w:rsidR="004F51F0" w:rsidTr="004F51F0">
        <w:trPr>
          <w:trHeight w:val="292"/>
        </w:trPr>
        <w:tc>
          <w:tcPr>
            <w:tcW w:w="5196" w:type="dxa"/>
            <w:gridSpan w:val="3"/>
            <w:shd w:val="clear" w:color="auto" w:fill="FFFF00"/>
          </w:tcPr>
          <w:p w:rsidR="004F51F0" w:rsidRPr="004F51F0" w:rsidRDefault="004F51F0" w:rsidP="004F51F0">
            <w:pPr>
              <w:rPr>
                <w:b/>
              </w:rPr>
            </w:pPr>
            <w:r w:rsidRPr="004F51F0">
              <w:rPr>
                <w:b/>
              </w:rPr>
              <w:t>YAYGIN OLARAK KULLANILAN ELEMENTLER</w:t>
            </w:r>
          </w:p>
        </w:tc>
      </w:tr>
      <w:tr w:rsidR="004F51F0" w:rsidTr="004F51F0">
        <w:trPr>
          <w:trHeight w:val="305"/>
        </w:trPr>
        <w:tc>
          <w:tcPr>
            <w:tcW w:w="963" w:type="dxa"/>
          </w:tcPr>
          <w:p w:rsidR="004F51F0" w:rsidRDefault="004F51F0" w:rsidP="004F51F0">
            <w:pPr>
              <w:jc w:val="both"/>
            </w:pPr>
            <w:r>
              <w:t>19</w:t>
            </w:r>
          </w:p>
        </w:tc>
        <w:tc>
          <w:tcPr>
            <w:tcW w:w="2501" w:type="dxa"/>
          </w:tcPr>
          <w:p w:rsidR="004F51F0" w:rsidRDefault="004F51F0" w:rsidP="004F51F0">
            <w:pPr>
              <w:jc w:val="both"/>
            </w:pPr>
            <w:r>
              <w:t>Potasyum</w:t>
            </w:r>
          </w:p>
        </w:tc>
        <w:tc>
          <w:tcPr>
            <w:tcW w:w="1732" w:type="dxa"/>
          </w:tcPr>
          <w:p w:rsidR="004F51F0" w:rsidRDefault="004F51F0" w:rsidP="004F51F0">
            <w:pPr>
              <w:jc w:val="both"/>
            </w:pPr>
            <w:r>
              <w:t>K</w:t>
            </w:r>
          </w:p>
        </w:tc>
      </w:tr>
      <w:tr w:rsidR="004F51F0" w:rsidTr="004F51F0">
        <w:trPr>
          <w:trHeight w:val="292"/>
        </w:trPr>
        <w:tc>
          <w:tcPr>
            <w:tcW w:w="963" w:type="dxa"/>
          </w:tcPr>
          <w:p w:rsidR="004F51F0" w:rsidRDefault="004F51F0" w:rsidP="004F51F0">
            <w:pPr>
              <w:jc w:val="both"/>
            </w:pPr>
            <w:r>
              <w:t>20</w:t>
            </w:r>
          </w:p>
        </w:tc>
        <w:tc>
          <w:tcPr>
            <w:tcW w:w="2501" w:type="dxa"/>
          </w:tcPr>
          <w:p w:rsidR="004F51F0" w:rsidRDefault="004F51F0" w:rsidP="004F51F0">
            <w:pPr>
              <w:jc w:val="both"/>
            </w:pPr>
            <w:r>
              <w:t>Kalsiyum</w:t>
            </w:r>
          </w:p>
        </w:tc>
        <w:tc>
          <w:tcPr>
            <w:tcW w:w="1732" w:type="dxa"/>
          </w:tcPr>
          <w:p w:rsidR="004F51F0" w:rsidRDefault="004F51F0" w:rsidP="004F51F0">
            <w:pPr>
              <w:jc w:val="both"/>
            </w:pPr>
            <w:proofErr w:type="spellStart"/>
            <w:r>
              <w:t>Ca</w:t>
            </w:r>
            <w:proofErr w:type="spellEnd"/>
          </w:p>
        </w:tc>
      </w:tr>
      <w:tr w:rsidR="004F51F0" w:rsidTr="004F51F0">
        <w:trPr>
          <w:trHeight w:val="292"/>
        </w:trPr>
        <w:tc>
          <w:tcPr>
            <w:tcW w:w="963" w:type="dxa"/>
          </w:tcPr>
          <w:p w:rsidR="004F51F0" w:rsidRDefault="004F51F0" w:rsidP="004F51F0">
            <w:pPr>
              <w:jc w:val="both"/>
            </w:pPr>
            <w:r>
              <w:t>24</w:t>
            </w:r>
          </w:p>
        </w:tc>
        <w:tc>
          <w:tcPr>
            <w:tcW w:w="2501" w:type="dxa"/>
          </w:tcPr>
          <w:p w:rsidR="004F51F0" w:rsidRDefault="004F51F0" w:rsidP="004F51F0">
            <w:pPr>
              <w:jc w:val="both"/>
            </w:pPr>
            <w:r>
              <w:t>Krom</w:t>
            </w:r>
          </w:p>
        </w:tc>
        <w:tc>
          <w:tcPr>
            <w:tcW w:w="1732" w:type="dxa"/>
          </w:tcPr>
          <w:p w:rsidR="004F51F0" w:rsidRDefault="004F51F0" w:rsidP="004F51F0">
            <w:pPr>
              <w:jc w:val="both"/>
            </w:pPr>
            <w:proofErr w:type="spellStart"/>
            <w:r>
              <w:t>Cr</w:t>
            </w:r>
            <w:proofErr w:type="spellEnd"/>
          </w:p>
        </w:tc>
      </w:tr>
      <w:tr w:rsidR="004F51F0" w:rsidTr="004F51F0">
        <w:trPr>
          <w:trHeight w:val="292"/>
        </w:trPr>
        <w:tc>
          <w:tcPr>
            <w:tcW w:w="963" w:type="dxa"/>
          </w:tcPr>
          <w:p w:rsidR="004F51F0" w:rsidRDefault="004F51F0" w:rsidP="004F51F0">
            <w:pPr>
              <w:jc w:val="both"/>
            </w:pPr>
            <w:r>
              <w:t>26</w:t>
            </w:r>
          </w:p>
        </w:tc>
        <w:tc>
          <w:tcPr>
            <w:tcW w:w="2501" w:type="dxa"/>
          </w:tcPr>
          <w:p w:rsidR="004F51F0" w:rsidRDefault="004F51F0" w:rsidP="004F51F0">
            <w:pPr>
              <w:jc w:val="both"/>
            </w:pPr>
            <w:r>
              <w:t>Demir</w:t>
            </w:r>
          </w:p>
        </w:tc>
        <w:tc>
          <w:tcPr>
            <w:tcW w:w="1732" w:type="dxa"/>
          </w:tcPr>
          <w:p w:rsidR="004F51F0" w:rsidRDefault="004F51F0" w:rsidP="004F51F0">
            <w:pPr>
              <w:jc w:val="both"/>
            </w:pPr>
            <w:proofErr w:type="spellStart"/>
            <w:r>
              <w:t>Fe</w:t>
            </w:r>
            <w:proofErr w:type="spellEnd"/>
          </w:p>
        </w:tc>
      </w:tr>
      <w:tr w:rsidR="004F51F0" w:rsidTr="004F51F0">
        <w:trPr>
          <w:trHeight w:val="292"/>
        </w:trPr>
        <w:tc>
          <w:tcPr>
            <w:tcW w:w="963" w:type="dxa"/>
          </w:tcPr>
          <w:p w:rsidR="004F51F0" w:rsidRDefault="004F51F0" w:rsidP="004F51F0">
            <w:pPr>
              <w:jc w:val="both"/>
            </w:pPr>
            <w:r>
              <w:t>28</w:t>
            </w:r>
          </w:p>
        </w:tc>
        <w:tc>
          <w:tcPr>
            <w:tcW w:w="2501" w:type="dxa"/>
          </w:tcPr>
          <w:p w:rsidR="004F51F0" w:rsidRDefault="004F51F0" w:rsidP="004F51F0">
            <w:pPr>
              <w:jc w:val="both"/>
            </w:pPr>
            <w:r>
              <w:t>Nikel</w:t>
            </w:r>
          </w:p>
        </w:tc>
        <w:tc>
          <w:tcPr>
            <w:tcW w:w="1732" w:type="dxa"/>
          </w:tcPr>
          <w:p w:rsidR="004F51F0" w:rsidRDefault="004F51F0" w:rsidP="004F51F0">
            <w:pPr>
              <w:jc w:val="both"/>
            </w:pPr>
            <w:proofErr w:type="spellStart"/>
            <w:r>
              <w:t>Ni</w:t>
            </w:r>
            <w:proofErr w:type="spellEnd"/>
          </w:p>
        </w:tc>
      </w:tr>
      <w:tr w:rsidR="004F51F0" w:rsidTr="004F51F0">
        <w:trPr>
          <w:trHeight w:val="305"/>
        </w:trPr>
        <w:tc>
          <w:tcPr>
            <w:tcW w:w="963" w:type="dxa"/>
          </w:tcPr>
          <w:p w:rsidR="004F51F0" w:rsidRDefault="004F51F0" w:rsidP="004F51F0">
            <w:pPr>
              <w:jc w:val="both"/>
            </w:pPr>
            <w:r>
              <w:t>29</w:t>
            </w:r>
          </w:p>
        </w:tc>
        <w:tc>
          <w:tcPr>
            <w:tcW w:w="2501" w:type="dxa"/>
          </w:tcPr>
          <w:p w:rsidR="004F51F0" w:rsidRDefault="004F51F0" w:rsidP="004F51F0">
            <w:pPr>
              <w:jc w:val="both"/>
            </w:pPr>
            <w:r>
              <w:t>Bakır</w:t>
            </w:r>
          </w:p>
        </w:tc>
        <w:tc>
          <w:tcPr>
            <w:tcW w:w="1732" w:type="dxa"/>
          </w:tcPr>
          <w:p w:rsidR="004F51F0" w:rsidRDefault="004F51F0" w:rsidP="004F51F0">
            <w:pPr>
              <w:jc w:val="both"/>
            </w:pPr>
            <w:proofErr w:type="spellStart"/>
            <w:r>
              <w:t>Cu</w:t>
            </w:r>
            <w:proofErr w:type="spellEnd"/>
          </w:p>
        </w:tc>
      </w:tr>
      <w:tr w:rsidR="004F51F0" w:rsidTr="004F51F0">
        <w:trPr>
          <w:trHeight w:val="292"/>
        </w:trPr>
        <w:tc>
          <w:tcPr>
            <w:tcW w:w="963" w:type="dxa"/>
          </w:tcPr>
          <w:p w:rsidR="004F51F0" w:rsidRDefault="004F51F0" w:rsidP="004F51F0">
            <w:pPr>
              <w:jc w:val="both"/>
            </w:pPr>
            <w:r>
              <w:lastRenderedPageBreak/>
              <w:t>30</w:t>
            </w:r>
          </w:p>
        </w:tc>
        <w:tc>
          <w:tcPr>
            <w:tcW w:w="2501" w:type="dxa"/>
          </w:tcPr>
          <w:p w:rsidR="004F51F0" w:rsidRDefault="004F51F0" w:rsidP="004F51F0">
            <w:pPr>
              <w:jc w:val="both"/>
            </w:pPr>
            <w:r>
              <w:t>Çinko</w:t>
            </w:r>
          </w:p>
        </w:tc>
        <w:tc>
          <w:tcPr>
            <w:tcW w:w="1732" w:type="dxa"/>
          </w:tcPr>
          <w:p w:rsidR="004F51F0" w:rsidRDefault="004F51F0" w:rsidP="004F51F0">
            <w:pPr>
              <w:jc w:val="both"/>
            </w:pPr>
            <w:proofErr w:type="spellStart"/>
            <w:r>
              <w:t>Zn</w:t>
            </w:r>
            <w:proofErr w:type="spellEnd"/>
          </w:p>
        </w:tc>
      </w:tr>
      <w:tr w:rsidR="004F51F0" w:rsidTr="004F51F0">
        <w:trPr>
          <w:trHeight w:val="292"/>
        </w:trPr>
        <w:tc>
          <w:tcPr>
            <w:tcW w:w="963" w:type="dxa"/>
          </w:tcPr>
          <w:p w:rsidR="004F51F0" w:rsidRDefault="004F51F0" w:rsidP="004F51F0">
            <w:pPr>
              <w:jc w:val="both"/>
            </w:pPr>
            <w:r>
              <w:t>47</w:t>
            </w:r>
          </w:p>
        </w:tc>
        <w:tc>
          <w:tcPr>
            <w:tcW w:w="2501" w:type="dxa"/>
          </w:tcPr>
          <w:p w:rsidR="004F51F0" w:rsidRDefault="004F51F0" w:rsidP="004F51F0">
            <w:pPr>
              <w:jc w:val="both"/>
            </w:pPr>
            <w:r>
              <w:t>Gümüş</w:t>
            </w:r>
          </w:p>
        </w:tc>
        <w:tc>
          <w:tcPr>
            <w:tcW w:w="1732" w:type="dxa"/>
          </w:tcPr>
          <w:p w:rsidR="004F51F0" w:rsidRDefault="004F51F0" w:rsidP="004F51F0">
            <w:pPr>
              <w:jc w:val="both"/>
            </w:pPr>
            <w:proofErr w:type="spellStart"/>
            <w:r>
              <w:t>Ag</w:t>
            </w:r>
            <w:proofErr w:type="spellEnd"/>
          </w:p>
        </w:tc>
      </w:tr>
      <w:tr w:rsidR="004F51F0" w:rsidTr="004F51F0">
        <w:trPr>
          <w:trHeight w:val="292"/>
        </w:trPr>
        <w:tc>
          <w:tcPr>
            <w:tcW w:w="963" w:type="dxa"/>
          </w:tcPr>
          <w:p w:rsidR="004F51F0" w:rsidRDefault="004F51F0" w:rsidP="004F51F0">
            <w:pPr>
              <w:jc w:val="both"/>
            </w:pPr>
            <w:r>
              <w:t>50</w:t>
            </w:r>
          </w:p>
        </w:tc>
        <w:tc>
          <w:tcPr>
            <w:tcW w:w="2501" w:type="dxa"/>
          </w:tcPr>
          <w:p w:rsidR="004F51F0" w:rsidRDefault="004F51F0" w:rsidP="004F51F0">
            <w:pPr>
              <w:jc w:val="both"/>
            </w:pPr>
            <w:r>
              <w:t>Kalay</w:t>
            </w:r>
          </w:p>
        </w:tc>
        <w:tc>
          <w:tcPr>
            <w:tcW w:w="1732" w:type="dxa"/>
          </w:tcPr>
          <w:p w:rsidR="004F51F0" w:rsidRDefault="004F51F0" w:rsidP="004F51F0">
            <w:pPr>
              <w:jc w:val="both"/>
            </w:pPr>
            <w:r>
              <w:t>Sn</w:t>
            </w:r>
          </w:p>
        </w:tc>
      </w:tr>
      <w:tr w:rsidR="004F51F0" w:rsidTr="004F51F0">
        <w:trPr>
          <w:trHeight w:val="292"/>
        </w:trPr>
        <w:tc>
          <w:tcPr>
            <w:tcW w:w="963" w:type="dxa"/>
          </w:tcPr>
          <w:p w:rsidR="004F51F0" w:rsidRDefault="004F51F0" w:rsidP="004F51F0">
            <w:pPr>
              <w:jc w:val="both"/>
            </w:pPr>
            <w:r>
              <w:t>53</w:t>
            </w:r>
          </w:p>
        </w:tc>
        <w:tc>
          <w:tcPr>
            <w:tcW w:w="2501" w:type="dxa"/>
          </w:tcPr>
          <w:p w:rsidR="004F51F0" w:rsidRDefault="004F51F0" w:rsidP="004F51F0">
            <w:pPr>
              <w:jc w:val="both"/>
            </w:pPr>
            <w:proofErr w:type="spellStart"/>
            <w:r>
              <w:t>Iyot</w:t>
            </w:r>
            <w:proofErr w:type="spellEnd"/>
          </w:p>
        </w:tc>
        <w:tc>
          <w:tcPr>
            <w:tcW w:w="1732" w:type="dxa"/>
          </w:tcPr>
          <w:p w:rsidR="004F51F0" w:rsidRDefault="004F51F0" w:rsidP="004F51F0">
            <w:pPr>
              <w:jc w:val="both"/>
            </w:pPr>
            <w:r>
              <w:t>I</w:t>
            </w:r>
          </w:p>
        </w:tc>
      </w:tr>
      <w:tr w:rsidR="004F51F0" w:rsidTr="004F51F0">
        <w:trPr>
          <w:trHeight w:val="292"/>
        </w:trPr>
        <w:tc>
          <w:tcPr>
            <w:tcW w:w="963" w:type="dxa"/>
          </w:tcPr>
          <w:p w:rsidR="004F51F0" w:rsidRDefault="004F51F0" w:rsidP="004F51F0">
            <w:pPr>
              <w:jc w:val="both"/>
            </w:pPr>
            <w:r>
              <w:t>79</w:t>
            </w:r>
          </w:p>
        </w:tc>
        <w:tc>
          <w:tcPr>
            <w:tcW w:w="2501" w:type="dxa"/>
          </w:tcPr>
          <w:p w:rsidR="004F51F0" w:rsidRDefault="004F51F0" w:rsidP="004F51F0">
            <w:pPr>
              <w:jc w:val="both"/>
            </w:pPr>
            <w:r>
              <w:t>Cıva</w:t>
            </w:r>
          </w:p>
        </w:tc>
        <w:tc>
          <w:tcPr>
            <w:tcW w:w="1732" w:type="dxa"/>
          </w:tcPr>
          <w:p w:rsidR="004F51F0" w:rsidRDefault="004F51F0" w:rsidP="004F51F0">
            <w:pPr>
              <w:jc w:val="both"/>
            </w:pPr>
            <w:proofErr w:type="spellStart"/>
            <w:r>
              <w:t>Hg</w:t>
            </w:r>
            <w:proofErr w:type="spellEnd"/>
          </w:p>
        </w:tc>
      </w:tr>
      <w:tr w:rsidR="004F51F0" w:rsidTr="004F51F0">
        <w:trPr>
          <w:trHeight w:val="305"/>
        </w:trPr>
        <w:tc>
          <w:tcPr>
            <w:tcW w:w="963" w:type="dxa"/>
          </w:tcPr>
          <w:p w:rsidR="004F51F0" w:rsidRDefault="004F51F0" w:rsidP="004F51F0">
            <w:pPr>
              <w:jc w:val="both"/>
            </w:pPr>
            <w:r>
              <w:t>80</w:t>
            </w:r>
          </w:p>
        </w:tc>
        <w:tc>
          <w:tcPr>
            <w:tcW w:w="2501" w:type="dxa"/>
          </w:tcPr>
          <w:p w:rsidR="004F51F0" w:rsidRDefault="004F51F0" w:rsidP="004F51F0">
            <w:pPr>
              <w:jc w:val="both"/>
            </w:pPr>
            <w:r>
              <w:t>Altın</w:t>
            </w:r>
          </w:p>
        </w:tc>
        <w:tc>
          <w:tcPr>
            <w:tcW w:w="1732" w:type="dxa"/>
          </w:tcPr>
          <w:p w:rsidR="004F51F0" w:rsidRDefault="004F51F0" w:rsidP="004F51F0">
            <w:pPr>
              <w:jc w:val="both"/>
            </w:pPr>
            <w:proofErr w:type="spellStart"/>
            <w:r>
              <w:t>Au</w:t>
            </w:r>
            <w:proofErr w:type="spellEnd"/>
          </w:p>
        </w:tc>
      </w:tr>
      <w:tr w:rsidR="004F51F0" w:rsidTr="004F51F0">
        <w:trPr>
          <w:trHeight w:val="305"/>
        </w:trPr>
        <w:tc>
          <w:tcPr>
            <w:tcW w:w="963" w:type="dxa"/>
          </w:tcPr>
          <w:p w:rsidR="004F51F0" w:rsidRDefault="004F51F0" w:rsidP="004F51F0">
            <w:pPr>
              <w:jc w:val="both"/>
            </w:pPr>
            <w:r>
              <w:t>82</w:t>
            </w:r>
          </w:p>
        </w:tc>
        <w:tc>
          <w:tcPr>
            <w:tcW w:w="2501" w:type="dxa"/>
          </w:tcPr>
          <w:p w:rsidR="004F51F0" w:rsidRDefault="004F51F0" w:rsidP="004F51F0">
            <w:pPr>
              <w:jc w:val="both"/>
            </w:pPr>
            <w:r>
              <w:t>Kurşun</w:t>
            </w:r>
          </w:p>
        </w:tc>
        <w:tc>
          <w:tcPr>
            <w:tcW w:w="1732" w:type="dxa"/>
          </w:tcPr>
          <w:p w:rsidR="004F51F0" w:rsidRDefault="004F51F0" w:rsidP="004F51F0">
            <w:pPr>
              <w:jc w:val="both"/>
            </w:pPr>
            <w:proofErr w:type="spellStart"/>
            <w:r>
              <w:t>Pb</w:t>
            </w:r>
            <w:proofErr w:type="spellEnd"/>
          </w:p>
        </w:tc>
      </w:tr>
    </w:tbl>
    <w:p w:rsidR="004F51F0" w:rsidRPr="004F51F0" w:rsidRDefault="004F51F0" w:rsidP="004F51F0">
      <w:pPr>
        <w:jc w:val="both"/>
      </w:pPr>
    </w:p>
    <w:p w:rsidR="004F51F0" w:rsidRDefault="008636AA" w:rsidP="008636AA">
      <w:pPr>
        <w:autoSpaceDE w:val="0"/>
        <w:autoSpaceDN w:val="0"/>
        <w:adjustRightInd w:val="0"/>
        <w:spacing w:line="240" w:lineRule="auto"/>
        <w:jc w:val="both"/>
        <w:rPr>
          <w:rFonts w:cs="HelveticaT"/>
        </w:rPr>
      </w:pPr>
      <w:r w:rsidRPr="008636AA">
        <w:rPr>
          <w:rFonts w:cs="HelveticaT"/>
        </w:rPr>
        <w:t>Kullandığımız elementlerin sembolleri ülkelerin</w:t>
      </w:r>
      <w:r>
        <w:rPr>
          <w:rFonts w:cs="HelveticaT"/>
        </w:rPr>
        <w:t xml:space="preserve"> </w:t>
      </w:r>
      <w:r w:rsidRPr="008636AA">
        <w:rPr>
          <w:rFonts w:cs="HelveticaT"/>
        </w:rPr>
        <w:t>farklı dilleri ve alfabeleri olmasına</w:t>
      </w:r>
      <w:r>
        <w:rPr>
          <w:rFonts w:cs="HelveticaT"/>
        </w:rPr>
        <w:t xml:space="preserve"> </w:t>
      </w:r>
      <w:r w:rsidRPr="008636AA">
        <w:rPr>
          <w:rFonts w:cs="HelveticaT"/>
        </w:rPr>
        <w:t>rağmen dünyanın her yerinde aynıdır. Element</w:t>
      </w:r>
      <w:r>
        <w:rPr>
          <w:rFonts w:cs="HelveticaT"/>
        </w:rPr>
        <w:t xml:space="preserve"> sembollerinin</w:t>
      </w:r>
      <w:r w:rsidRPr="008636AA">
        <w:rPr>
          <w:rFonts w:cs="HelveticaT"/>
        </w:rPr>
        <w:t xml:space="preserve"> dünyanın her yerinde</w:t>
      </w:r>
      <w:r>
        <w:rPr>
          <w:rFonts w:cs="HelveticaT"/>
        </w:rPr>
        <w:t xml:space="preserve"> </w:t>
      </w:r>
      <w:r w:rsidRPr="008636AA">
        <w:rPr>
          <w:rFonts w:cs="HelveticaT"/>
        </w:rPr>
        <w:t>aynı olması ortak bir bilim dili oluşturarak</w:t>
      </w:r>
      <w:r>
        <w:rPr>
          <w:rFonts w:cs="HelveticaT"/>
        </w:rPr>
        <w:t xml:space="preserve"> </w:t>
      </w:r>
      <w:r w:rsidRPr="008636AA">
        <w:rPr>
          <w:rFonts w:cs="HelveticaT"/>
        </w:rPr>
        <w:t>bilimsel iletişimi kolaylaştırmıştır</w:t>
      </w:r>
      <w:r w:rsidR="00D93F31">
        <w:rPr>
          <w:rFonts w:cs="HelveticaT"/>
        </w:rPr>
        <w:t>.</w:t>
      </w:r>
    </w:p>
    <w:p w:rsidR="00D93F31" w:rsidRDefault="00D93F31" w:rsidP="008636AA">
      <w:pPr>
        <w:autoSpaceDE w:val="0"/>
        <w:autoSpaceDN w:val="0"/>
        <w:adjustRightInd w:val="0"/>
        <w:spacing w:line="240" w:lineRule="auto"/>
        <w:jc w:val="both"/>
        <w:rPr>
          <w:rFonts w:cs="HelveticaT"/>
        </w:rPr>
      </w:pPr>
    </w:p>
    <w:p w:rsidR="00D93F31" w:rsidRPr="00D93F31" w:rsidRDefault="00D93F31" w:rsidP="00D93F31">
      <w:pPr>
        <w:autoSpaceDE w:val="0"/>
        <w:autoSpaceDN w:val="0"/>
        <w:adjustRightInd w:val="0"/>
        <w:spacing w:line="240" w:lineRule="auto"/>
        <w:rPr>
          <w:rFonts w:cs="HelveticaT"/>
          <w:b/>
          <w:color w:val="FF0000"/>
        </w:rPr>
      </w:pPr>
      <w:r w:rsidRPr="00D93F31">
        <w:rPr>
          <w:rFonts w:cs="HelveticaT"/>
          <w:b/>
          <w:color w:val="FF0000"/>
        </w:rPr>
        <w:t>ELEMENTLERİN ATOMİK VE MOLEKÜL GÖSTERİMLERİ</w:t>
      </w:r>
    </w:p>
    <w:p w:rsidR="00D93F31" w:rsidRDefault="00D93F31">
      <w:pPr>
        <w:jc w:val="both"/>
      </w:pPr>
      <w:r>
        <w:rPr>
          <w:noProof/>
          <w:lang w:eastAsia="tr-TR"/>
        </w:rPr>
        <w:drawing>
          <wp:anchor distT="0" distB="0" distL="114300" distR="114300" simplePos="0" relativeHeight="251659264" behindDoc="1" locked="0" layoutInCell="1" allowOverlap="1">
            <wp:simplePos x="0" y="0"/>
            <wp:positionH relativeFrom="column">
              <wp:posOffset>-15875</wp:posOffset>
            </wp:positionH>
            <wp:positionV relativeFrom="paragraph">
              <wp:posOffset>193040</wp:posOffset>
            </wp:positionV>
            <wp:extent cx="3204210" cy="6675120"/>
            <wp:effectExtent l="19050" t="0" r="0" b="0"/>
            <wp:wrapNone/>
            <wp:docPr id="2" name="Resim 2" descr="C:\Users\Oinceyol\Desktop\A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nceyol\Desktop\AAA.gif"/>
                    <pic:cNvPicPr>
                      <a:picLocks noChangeAspect="1" noChangeArrowheads="1"/>
                    </pic:cNvPicPr>
                  </pic:nvPicPr>
                  <pic:blipFill>
                    <a:blip r:embed="rId6" cstate="print"/>
                    <a:srcRect/>
                    <a:stretch>
                      <a:fillRect/>
                    </a:stretch>
                  </pic:blipFill>
                  <pic:spPr bwMode="auto">
                    <a:xfrm>
                      <a:off x="0" y="0"/>
                      <a:ext cx="3204210" cy="6675120"/>
                    </a:xfrm>
                    <a:prstGeom prst="rect">
                      <a:avLst/>
                    </a:prstGeom>
                    <a:noFill/>
                    <a:ln w="9525">
                      <a:noFill/>
                      <a:miter lim="800000"/>
                      <a:headEnd/>
                      <a:tailEnd/>
                    </a:ln>
                  </pic:spPr>
                </pic:pic>
              </a:graphicData>
            </a:graphic>
          </wp:anchor>
        </w:drawing>
      </w:r>
    </w:p>
    <w:p w:rsidR="008636AA" w:rsidRDefault="008636AA">
      <w:pPr>
        <w:jc w:val="both"/>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D93F31">
      <w:pPr>
        <w:jc w:val="both"/>
        <w:rPr>
          <w:b/>
        </w:rPr>
      </w:pPr>
    </w:p>
    <w:p w:rsidR="00D93F31" w:rsidRDefault="003770D7">
      <w:pPr>
        <w:jc w:val="both"/>
        <w:rPr>
          <w:b/>
          <w:color w:val="FF0000"/>
        </w:rPr>
      </w:pPr>
      <w:r w:rsidRPr="003770D7">
        <w:rPr>
          <w:b/>
          <w:color w:val="FF0000"/>
        </w:rPr>
        <w:lastRenderedPageBreak/>
        <w:t>Atomik Yapıda olan Elementler:</w:t>
      </w:r>
    </w:p>
    <w:p w:rsidR="003770D7" w:rsidRDefault="003770D7">
      <w:pPr>
        <w:jc w:val="both"/>
        <w:rPr>
          <w:b/>
        </w:rPr>
      </w:pPr>
      <w:r>
        <w:rPr>
          <w:b/>
        </w:rPr>
        <w:t>Demir</w:t>
      </w:r>
      <w:r>
        <w:rPr>
          <w:b/>
        </w:rPr>
        <w:tab/>
      </w:r>
      <w:r>
        <w:rPr>
          <w:b/>
        </w:rPr>
        <w:tab/>
      </w:r>
      <w:r>
        <w:rPr>
          <w:b/>
        </w:rPr>
        <w:tab/>
        <w:t>Gümüş</w:t>
      </w:r>
    </w:p>
    <w:p w:rsidR="003770D7" w:rsidRDefault="003770D7">
      <w:pPr>
        <w:jc w:val="both"/>
        <w:rPr>
          <w:b/>
        </w:rPr>
      </w:pPr>
      <w:r>
        <w:rPr>
          <w:b/>
        </w:rPr>
        <w:t>Bakır</w:t>
      </w:r>
      <w:r>
        <w:rPr>
          <w:b/>
        </w:rPr>
        <w:tab/>
      </w:r>
      <w:r>
        <w:rPr>
          <w:b/>
        </w:rPr>
        <w:tab/>
      </w:r>
      <w:r>
        <w:rPr>
          <w:b/>
        </w:rPr>
        <w:tab/>
        <w:t>Altın</w:t>
      </w:r>
    </w:p>
    <w:p w:rsidR="003770D7" w:rsidRDefault="003770D7">
      <w:pPr>
        <w:jc w:val="both"/>
        <w:rPr>
          <w:b/>
        </w:rPr>
      </w:pPr>
      <w:r>
        <w:rPr>
          <w:b/>
        </w:rPr>
        <w:t>Alüminyum</w:t>
      </w:r>
      <w:r>
        <w:rPr>
          <w:b/>
        </w:rPr>
        <w:tab/>
      </w:r>
      <w:r>
        <w:rPr>
          <w:b/>
        </w:rPr>
        <w:tab/>
        <w:t>Nikel</w:t>
      </w:r>
    </w:p>
    <w:p w:rsidR="003770D7" w:rsidRDefault="003770D7">
      <w:pPr>
        <w:jc w:val="both"/>
        <w:rPr>
          <w:b/>
        </w:rPr>
      </w:pPr>
      <w:r>
        <w:rPr>
          <w:b/>
        </w:rPr>
        <w:t>Çinko</w:t>
      </w:r>
      <w:r>
        <w:rPr>
          <w:b/>
        </w:rPr>
        <w:tab/>
      </w:r>
      <w:r>
        <w:rPr>
          <w:b/>
        </w:rPr>
        <w:tab/>
      </w:r>
      <w:r>
        <w:rPr>
          <w:b/>
        </w:rPr>
        <w:tab/>
        <w:t>Krom</w:t>
      </w:r>
    </w:p>
    <w:p w:rsidR="003770D7" w:rsidRDefault="003770D7">
      <w:pPr>
        <w:jc w:val="both"/>
        <w:rPr>
          <w:b/>
        </w:rPr>
      </w:pPr>
      <w:r>
        <w:rPr>
          <w:b/>
        </w:rPr>
        <w:t>Kalsiyum</w:t>
      </w:r>
      <w:r>
        <w:rPr>
          <w:b/>
        </w:rPr>
        <w:tab/>
      </w:r>
      <w:r>
        <w:rPr>
          <w:b/>
        </w:rPr>
        <w:tab/>
        <w:t>Sodyum</w:t>
      </w:r>
    </w:p>
    <w:p w:rsidR="003770D7" w:rsidRDefault="003770D7">
      <w:pPr>
        <w:jc w:val="both"/>
        <w:rPr>
          <w:b/>
          <w:color w:val="FF0000"/>
        </w:rPr>
      </w:pPr>
      <w:r w:rsidRPr="003770D7">
        <w:rPr>
          <w:b/>
          <w:color w:val="FF0000"/>
        </w:rPr>
        <w:t>Molekül yapıda olan Elementler</w:t>
      </w:r>
    </w:p>
    <w:p w:rsidR="003770D7" w:rsidRDefault="003770D7">
      <w:pPr>
        <w:jc w:val="both"/>
        <w:rPr>
          <w:b/>
          <w:color w:val="000000" w:themeColor="text1"/>
        </w:rPr>
      </w:pPr>
      <w:r>
        <w:rPr>
          <w:b/>
          <w:color w:val="000000" w:themeColor="text1"/>
        </w:rPr>
        <w:t>Hidrojen</w:t>
      </w:r>
      <w:r>
        <w:rPr>
          <w:b/>
          <w:color w:val="000000" w:themeColor="text1"/>
        </w:rPr>
        <w:tab/>
      </w:r>
      <w:r>
        <w:rPr>
          <w:b/>
          <w:color w:val="000000" w:themeColor="text1"/>
        </w:rPr>
        <w:tab/>
        <w:t>Klor</w:t>
      </w:r>
    </w:p>
    <w:p w:rsidR="003770D7" w:rsidRDefault="003770D7">
      <w:pPr>
        <w:jc w:val="both"/>
        <w:rPr>
          <w:b/>
          <w:color w:val="000000" w:themeColor="text1"/>
        </w:rPr>
      </w:pPr>
      <w:r>
        <w:rPr>
          <w:b/>
          <w:color w:val="000000" w:themeColor="text1"/>
        </w:rPr>
        <w:t>Oksijen</w:t>
      </w:r>
      <w:r>
        <w:rPr>
          <w:b/>
          <w:color w:val="000000" w:themeColor="text1"/>
        </w:rPr>
        <w:tab/>
      </w:r>
      <w:r>
        <w:rPr>
          <w:b/>
          <w:color w:val="000000" w:themeColor="text1"/>
        </w:rPr>
        <w:tab/>
      </w:r>
      <w:r>
        <w:rPr>
          <w:b/>
          <w:color w:val="000000" w:themeColor="text1"/>
        </w:rPr>
        <w:tab/>
        <w:t>Flor</w:t>
      </w:r>
    </w:p>
    <w:p w:rsidR="003770D7" w:rsidRDefault="003770D7">
      <w:pPr>
        <w:jc w:val="both"/>
        <w:rPr>
          <w:b/>
          <w:color w:val="000000" w:themeColor="text1"/>
        </w:rPr>
      </w:pPr>
      <w:r>
        <w:rPr>
          <w:b/>
          <w:color w:val="000000" w:themeColor="text1"/>
        </w:rPr>
        <w:t>Azot</w:t>
      </w:r>
      <w:r>
        <w:rPr>
          <w:b/>
          <w:color w:val="000000" w:themeColor="text1"/>
        </w:rPr>
        <w:tab/>
      </w:r>
      <w:r>
        <w:rPr>
          <w:b/>
          <w:color w:val="000000" w:themeColor="text1"/>
        </w:rPr>
        <w:tab/>
      </w:r>
      <w:r>
        <w:rPr>
          <w:b/>
          <w:color w:val="000000" w:themeColor="text1"/>
        </w:rPr>
        <w:tab/>
        <w:t>Kükürt</w:t>
      </w:r>
    </w:p>
    <w:p w:rsidR="003770D7" w:rsidRPr="003770D7" w:rsidRDefault="003770D7">
      <w:pPr>
        <w:jc w:val="both"/>
        <w:rPr>
          <w:b/>
          <w:color w:val="000000" w:themeColor="text1"/>
        </w:rPr>
      </w:pPr>
      <w:proofErr w:type="spellStart"/>
      <w:r>
        <w:rPr>
          <w:b/>
          <w:color w:val="000000" w:themeColor="text1"/>
        </w:rPr>
        <w:t>Iyot</w:t>
      </w:r>
      <w:proofErr w:type="spellEnd"/>
      <w:r>
        <w:rPr>
          <w:b/>
          <w:color w:val="000000" w:themeColor="text1"/>
        </w:rPr>
        <w:tab/>
      </w:r>
      <w:r>
        <w:rPr>
          <w:b/>
          <w:color w:val="000000" w:themeColor="text1"/>
        </w:rPr>
        <w:tab/>
      </w:r>
      <w:r>
        <w:rPr>
          <w:b/>
          <w:color w:val="000000" w:themeColor="text1"/>
        </w:rPr>
        <w:tab/>
      </w:r>
    </w:p>
    <w:p w:rsidR="00D93F31" w:rsidRDefault="00D93F31">
      <w:pPr>
        <w:jc w:val="both"/>
        <w:rPr>
          <w:b/>
        </w:rPr>
      </w:pPr>
    </w:p>
    <w:p w:rsidR="003770D7" w:rsidRDefault="003770D7">
      <w:pPr>
        <w:jc w:val="both"/>
        <w:rPr>
          <w:b/>
          <w:color w:val="FF0000"/>
        </w:rPr>
      </w:pPr>
      <w:r w:rsidRPr="003770D7">
        <w:rPr>
          <w:b/>
          <w:color w:val="FF0000"/>
        </w:rPr>
        <w:t>BİLEŞİKLER VE ÖZELLİKLERİ</w:t>
      </w:r>
    </w:p>
    <w:p w:rsidR="003770D7" w:rsidRDefault="003770D7" w:rsidP="003770D7">
      <w:pPr>
        <w:autoSpaceDE w:val="0"/>
        <w:autoSpaceDN w:val="0"/>
        <w:adjustRightInd w:val="0"/>
        <w:spacing w:line="240" w:lineRule="auto"/>
        <w:jc w:val="both"/>
        <w:rPr>
          <w:rFonts w:cs="HelveticaT"/>
        </w:rPr>
      </w:pPr>
      <w:r w:rsidRPr="003770D7">
        <w:rPr>
          <w:rFonts w:cs="HelveticaT"/>
        </w:rPr>
        <w:t xml:space="preserve">Farklı element atomları uygun </w:t>
      </w:r>
      <w:r>
        <w:rPr>
          <w:rFonts w:cs="HelveticaT"/>
        </w:rPr>
        <w:t>ş</w:t>
      </w:r>
      <w:r w:rsidRPr="003770D7">
        <w:rPr>
          <w:rFonts w:cs="HelveticaT"/>
        </w:rPr>
        <w:t>artlarda bir araya geldiğinde yeni maddeler oluşur. Farklı</w:t>
      </w:r>
      <w:r>
        <w:rPr>
          <w:rFonts w:cs="HelveticaT"/>
        </w:rPr>
        <w:t xml:space="preserve"> </w:t>
      </w:r>
      <w:r w:rsidRPr="003770D7">
        <w:rPr>
          <w:rFonts w:cs="HelveticaT"/>
        </w:rPr>
        <w:t>elementlere ait atomların belirli oranlarda bir araya gelerek oluşan yeni</w:t>
      </w:r>
      <w:r>
        <w:rPr>
          <w:rFonts w:cs="HelveticaT"/>
        </w:rPr>
        <w:t xml:space="preserve"> </w:t>
      </w:r>
      <w:r w:rsidRPr="003770D7">
        <w:rPr>
          <w:rFonts w:cs="HelveticaT"/>
        </w:rPr>
        <w:t xml:space="preserve">ve saf maddeye </w:t>
      </w:r>
      <w:r w:rsidRPr="003770D7">
        <w:rPr>
          <w:rFonts w:cs="HelveticaTBold"/>
          <w:b/>
          <w:bCs/>
        </w:rPr>
        <w:t xml:space="preserve">bileşik </w:t>
      </w:r>
      <w:r w:rsidRPr="003770D7">
        <w:rPr>
          <w:rFonts w:cs="HelveticaT"/>
        </w:rPr>
        <w:t>denir</w:t>
      </w:r>
      <w:r>
        <w:rPr>
          <w:rFonts w:cs="HelveticaT"/>
        </w:rPr>
        <w:t>.</w:t>
      </w:r>
    </w:p>
    <w:p w:rsidR="003770D7" w:rsidRDefault="003770D7" w:rsidP="003770D7">
      <w:pPr>
        <w:autoSpaceDE w:val="0"/>
        <w:autoSpaceDN w:val="0"/>
        <w:adjustRightInd w:val="0"/>
        <w:spacing w:line="240" w:lineRule="auto"/>
        <w:jc w:val="both"/>
        <w:rPr>
          <w:rFonts w:cs="HelveticaT"/>
        </w:rPr>
      </w:pPr>
    </w:p>
    <w:p w:rsidR="003770D7" w:rsidRPr="003770D7" w:rsidRDefault="003770D7" w:rsidP="003770D7">
      <w:pPr>
        <w:autoSpaceDE w:val="0"/>
        <w:autoSpaceDN w:val="0"/>
        <w:adjustRightInd w:val="0"/>
        <w:spacing w:line="240" w:lineRule="auto"/>
        <w:jc w:val="both"/>
        <w:rPr>
          <w:rFonts w:cs="HelveticaT"/>
          <w:b/>
        </w:rPr>
      </w:pPr>
      <w:r w:rsidRPr="003770D7">
        <w:rPr>
          <w:rFonts w:cs="HelveticaT"/>
          <w:b/>
        </w:rPr>
        <w:t>Bileşiklerin özellikleri;</w:t>
      </w:r>
    </w:p>
    <w:p w:rsidR="003770D7" w:rsidRDefault="003770D7" w:rsidP="003770D7">
      <w:pPr>
        <w:pStyle w:val="ListeParagraf"/>
        <w:numPr>
          <w:ilvl w:val="0"/>
          <w:numId w:val="5"/>
        </w:numPr>
        <w:autoSpaceDE w:val="0"/>
        <w:autoSpaceDN w:val="0"/>
        <w:adjustRightInd w:val="0"/>
        <w:spacing w:line="240" w:lineRule="auto"/>
        <w:jc w:val="both"/>
        <w:rPr>
          <w:rFonts w:cs="HelveticaT"/>
        </w:rPr>
      </w:pPr>
      <w:r>
        <w:rPr>
          <w:rFonts w:cs="HelveticaT"/>
        </w:rPr>
        <w:t>Saf maddelerdir.</w:t>
      </w:r>
    </w:p>
    <w:p w:rsidR="00CC11E9" w:rsidRDefault="00CC11E9" w:rsidP="003770D7">
      <w:pPr>
        <w:pStyle w:val="ListeParagraf"/>
        <w:numPr>
          <w:ilvl w:val="0"/>
          <w:numId w:val="5"/>
        </w:numPr>
        <w:autoSpaceDE w:val="0"/>
        <w:autoSpaceDN w:val="0"/>
        <w:adjustRightInd w:val="0"/>
        <w:spacing w:line="240" w:lineRule="auto"/>
        <w:jc w:val="both"/>
        <w:rPr>
          <w:rFonts w:cs="HelveticaT"/>
        </w:rPr>
      </w:pPr>
      <w:r>
        <w:rPr>
          <w:rFonts w:cs="HelveticaT"/>
        </w:rPr>
        <w:t>En az iki farklı element atomlarından(farklı cins atomlardan) oluşurlar</w:t>
      </w:r>
    </w:p>
    <w:p w:rsidR="00CC11E9" w:rsidRDefault="00CC11E9" w:rsidP="003770D7">
      <w:pPr>
        <w:pStyle w:val="ListeParagraf"/>
        <w:numPr>
          <w:ilvl w:val="0"/>
          <w:numId w:val="5"/>
        </w:numPr>
        <w:autoSpaceDE w:val="0"/>
        <w:autoSpaceDN w:val="0"/>
        <w:adjustRightInd w:val="0"/>
        <w:spacing w:line="240" w:lineRule="auto"/>
        <w:jc w:val="both"/>
        <w:rPr>
          <w:rFonts w:cs="HelveticaT"/>
        </w:rPr>
      </w:pPr>
      <w:r>
        <w:rPr>
          <w:rFonts w:cs="HelveticaT"/>
        </w:rPr>
        <w:t>Kendisini oluşturan elementler özelliklerini kaybederler.</w:t>
      </w:r>
    </w:p>
    <w:p w:rsidR="003770D7" w:rsidRDefault="003770D7" w:rsidP="003770D7">
      <w:pPr>
        <w:pStyle w:val="ListeParagraf"/>
        <w:numPr>
          <w:ilvl w:val="0"/>
          <w:numId w:val="5"/>
        </w:numPr>
        <w:autoSpaceDE w:val="0"/>
        <w:autoSpaceDN w:val="0"/>
        <w:adjustRightInd w:val="0"/>
        <w:spacing w:line="240" w:lineRule="auto"/>
        <w:jc w:val="both"/>
        <w:rPr>
          <w:rFonts w:cs="HelveticaT"/>
        </w:rPr>
      </w:pPr>
      <w:r>
        <w:rPr>
          <w:rFonts w:cs="HelveticaT"/>
        </w:rPr>
        <w:t>Formüllerle gösterilirler.</w:t>
      </w:r>
    </w:p>
    <w:p w:rsidR="003770D7" w:rsidRDefault="003770D7" w:rsidP="003770D7">
      <w:pPr>
        <w:pStyle w:val="ListeParagraf"/>
        <w:numPr>
          <w:ilvl w:val="0"/>
          <w:numId w:val="5"/>
        </w:numPr>
        <w:autoSpaceDE w:val="0"/>
        <w:autoSpaceDN w:val="0"/>
        <w:adjustRightInd w:val="0"/>
        <w:spacing w:line="240" w:lineRule="auto"/>
        <w:jc w:val="both"/>
        <w:rPr>
          <w:rFonts w:cs="HelveticaT"/>
        </w:rPr>
      </w:pPr>
      <w:r>
        <w:rPr>
          <w:rFonts w:cs="HelveticaT"/>
        </w:rPr>
        <w:t>Belirli erime ve kaynama noktaları vardır.</w:t>
      </w:r>
    </w:p>
    <w:p w:rsidR="003770D7" w:rsidRDefault="003770D7" w:rsidP="003770D7">
      <w:pPr>
        <w:pStyle w:val="ListeParagraf"/>
        <w:numPr>
          <w:ilvl w:val="0"/>
          <w:numId w:val="5"/>
        </w:numPr>
        <w:autoSpaceDE w:val="0"/>
        <w:autoSpaceDN w:val="0"/>
        <w:adjustRightInd w:val="0"/>
        <w:spacing w:line="240" w:lineRule="auto"/>
        <w:jc w:val="both"/>
        <w:rPr>
          <w:rFonts w:cs="HelveticaT"/>
        </w:rPr>
      </w:pPr>
      <w:r>
        <w:rPr>
          <w:rFonts w:cs="HelveticaT"/>
        </w:rPr>
        <w:t>Sadece kimyasal yöntemlerle daha basit maddelere ayrılabilirler.</w:t>
      </w:r>
    </w:p>
    <w:p w:rsidR="003770D7" w:rsidRDefault="003770D7" w:rsidP="003770D7">
      <w:pPr>
        <w:pStyle w:val="ListeParagraf"/>
        <w:numPr>
          <w:ilvl w:val="0"/>
          <w:numId w:val="5"/>
        </w:numPr>
        <w:autoSpaceDE w:val="0"/>
        <w:autoSpaceDN w:val="0"/>
        <w:adjustRightInd w:val="0"/>
        <w:spacing w:line="240" w:lineRule="auto"/>
        <w:jc w:val="both"/>
        <w:rPr>
          <w:rFonts w:cs="HelveticaT"/>
        </w:rPr>
      </w:pPr>
      <w:r>
        <w:rPr>
          <w:rFonts w:cs="HelveticaT"/>
        </w:rPr>
        <w:t xml:space="preserve">Element atomları rastgele bir araya gelerek değil belirli oranlarda </w:t>
      </w:r>
      <w:r w:rsidR="00CC11E9">
        <w:rPr>
          <w:rFonts w:cs="HelveticaT"/>
        </w:rPr>
        <w:t>bir araya gelirler.</w:t>
      </w:r>
    </w:p>
    <w:p w:rsidR="00CC11E9" w:rsidRDefault="00CC11E9" w:rsidP="003770D7">
      <w:pPr>
        <w:pStyle w:val="ListeParagraf"/>
        <w:numPr>
          <w:ilvl w:val="0"/>
          <w:numId w:val="5"/>
        </w:numPr>
        <w:autoSpaceDE w:val="0"/>
        <w:autoSpaceDN w:val="0"/>
        <w:adjustRightInd w:val="0"/>
        <w:spacing w:line="240" w:lineRule="auto"/>
        <w:jc w:val="both"/>
        <w:rPr>
          <w:rFonts w:cs="HelveticaT"/>
        </w:rPr>
      </w:pPr>
      <w:r>
        <w:rPr>
          <w:rFonts w:cs="HelveticaT"/>
        </w:rPr>
        <w:t>Doğada molekül yapıda oldukları gibi molekül yapıda olmayan yapıları da mevcuttur.</w:t>
      </w:r>
    </w:p>
    <w:p w:rsidR="00CC11E9" w:rsidRDefault="00CC11E9" w:rsidP="00CC11E9">
      <w:pPr>
        <w:jc w:val="both"/>
      </w:pPr>
    </w:p>
    <w:p w:rsidR="00CC11E9" w:rsidRDefault="00CC11E9" w:rsidP="00CC11E9">
      <w:pPr>
        <w:autoSpaceDE w:val="0"/>
        <w:autoSpaceDN w:val="0"/>
        <w:adjustRightInd w:val="0"/>
        <w:spacing w:line="240" w:lineRule="auto"/>
        <w:jc w:val="both"/>
        <w:rPr>
          <w:rFonts w:cs="HelveticaT"/>
        </w:rPr>
      </w:pPr>
      <w:r w:rsidRPr="00CC11E9">
        <w:rPr>
          <w:rFonts w:cs="HelveticaT"/>
          <w:b/>
        </w:rPr>
        <w:t>Bileşikler, kendilerini oluşturan elementlerden tamamen farklı fiziksel ve kimyasal özelliklere sahiptir.</w:t>
      </w:r>
      <w:r w:rsidRPr="00CC11E9">
        <w:rPr>
          <w:rFonts w:cs="HelveticaT"/>
        </w:rPr>
        <w:t xml:space="preserve"> Örneğin, yemek tuzu kendisini oluşturan sodyum ve klor elementlerinden</w:t>
      </w:r>
      <w:r>
        <w:rPr>
          <w:rFonts w:cs="HelveticaT"/>
        </w:rPr>
        <w:t xml:space="preserve"> </w:t>
      </w:r>
      <w:r w:rsidRPr="00CC11E9">
        <w:rPr>
          <w:rFonts w:cs="HelveticaT"/>
        </w:rPr>
        <w:t xml:space="preserve">tamamen farklı özelliktedir. </w:t>
      </w:r>
    </w:p>
    <w:p w:rsidR="00CC11E9" w:rsidRDefault="00CC11E9" w:rsidP="00CC11E9">
      <w:pPr>
        <w:autoSpaceDE w:val="0"/>
        <w:autoSpaceDN w:val="0"/>
        <w:adjustRightInd w:val="0"/>
        <w:spacing w:line="240" w:lineRule="auto"/>
        <w:jc w:val="both"/>
        <w:rPr>
          <w:rFonts w:cs="HelveticaT"/>
        </w:rPr>
      </w:pPr>
    </w:p>
    <w:p w:rsidR="00CC11E9" w:rsidRDefault="00CC11E9" w:rsidP="00CC11E9">
      <w:pPr>
        <w:autoSpaceDE w:val="0"/>
        <w:autoSpaceDN w:val="0"/>
        <w:adjustRightInd w:val="0"/>
        <w:spacing w:line="240" w:lineRule="auto"/>
        <w:jc w:val="both"/>
        <w:rPr>
          <w:rFonts w:cs="HelveticaT"/>
        </w:rPr>
      </w:pPr>
      <w:r w:rsidRPr="00CC11E9">
        <w:rPr>
          <w:rFonts w:cs="HelveticaT"/>
        </w:rPr>
        <w:t>Sodyum elementi sadece sodyum atomlarından oluşur, gümüş rengindedir ve bıçakla kesilebilecek kadar da yumuşaktır.</w:t>
      </w:r>
    </w:p>
    <w:p w:rsidR="00CC11E9" w:rsidRDefault="00CC11E9" w:rsidP="00CC11E9">
      <w:pPr>
        <w:autoSpaceDE w:val="0"/>
        <w:autoSpaceDN w:val="0"/>
        <w:adjustRightInd w:val="0"/>
        <w:spacing w:line="240" w:lineRule="auto"/>
        <w:jc w:val="both"/>
        <w:rPr>
          <w:rFonts w:cs="HelveticaT"/>
        </w:rPr>
      </w:pPr>
      <w:r>
        <w:rPr>
          <w:rFonts w:cs="HelveticaT"/>
        </w:rPr>
        <w:t xml:space="preserve"> </w:t>
      </w:r>
    </w:p>
    <w:p w:rsidR="00CC11E9" w:rsidRDefault="00CC11E9" w:rsidP="00CC11E9">
      <w:pPr>
        <w:autoSpaceDE w:val="0"/>
        <w:autoSpaceDN w:val="0"/>
        <w:adjustRightInd w:val="0"/>
        <w:spacing w:line="240" w:lineRule="auto"/>
        <w:jc w:val="both"/>
        <w:rPr>
          <w:rFonts w:cs="HelveticaT"/>
        </w:rPr>
      </w:pPr>
      <w:r w:rsidRPr="00CC11E9">
        <w:rPr>
          <w:rFonts w:cs="HelveticaT"/>
        </w:rPr>
        <w:t>Sadece klor moleküllerinden oluşan klor elementi ise sarı yeşil renkli zehirli bir gazdır.</w:t>
      </w:r>
    </w:p>
    <w:p w:rsidR="00CC11E9" w:rsidRPr="00CC11E9" w:rsidRDefault="00CC11E9" w:rsidP="00CC11E9">
      <w:pPr>
        <w:autoSpaceDE w:val="0"/>
        <w:autoSpaceDN w:val="0"/>
        <w:adjustRightInd w:val="0"/>
        <w:spacing w:line="240" w:lineRule="auto"/>
        <w:jc w:val="both"/>
        <w:rPr>
          <w:rFonts w:cs="HelveticaT"/>
        </w:rPr>
      </w:pPr>
    </w:p>
    <w:p w:rsidR="00CC11E9" w:rsidRDefault="00CC11E9" w:rsidP="00CC11E9">
      <w:pPr>
        <w:autoSpaceDE w:val="0"/>
        <w:autoSpaceDN w:val="0"/>
        <w:adjustRightInd w:val="0"/>
        <w:spacing w:line="240" w:lineRule="auto"/>
        <w:jc w:val="both"/>
        <w:rPr>
          <w:rFonts w:cs="HelveticaT"/>
        </w:rPr>
      </w:pPr>
      <w:r w:rsidRPr="00CC11E9">
        <w:rPr>
          <w:rFonts w:cs="HelveticaT"/>
        </w:rPr>
        <w:t>Sodyum ve klorun oluşturduğu sodyum klorür bileşiği ise şeffaf, kat</w:t>
      </w:r>
      <w:r>
        <w:rPr>
          <w:rFonts w:cs="HelveticaT"/>
        </w:rPr>
        <w:t>ı</w:t>
      </w:r>
      <w:r w:rsidRPr="00CC11E9">
        <w:rPr>
          <w:rFonts w:cs="HelveticaT"/>
        </w:rPr>
        <w:t xml:space="preserve"> ve ufalanabilen özelliklere</w:t>
      </w:r>
      <w:r>
        <w:rPr>
          <w:rFonts w:cs="HelveticaT"/>
        </w:rPr>
        <w:t xml:space="preserve"> </w:t>
      </w:r>
      <w:r w:rsidRPr="00CC11E9">
        <w:rPr>
          <w:rFonts w:cs="HelveticaT"/>
        </w:rPr>
        <w:t>sahip olan ve hayatımızın temel i</w:t>
      </w:r>
      <w:r>
        <w:rPr>
          <w:rFonts w:cs="HelveticaT"/>
        </w:rPr>
        <w:t>htiyaç maddelerinden birini oluşt</w:t>
      </w:r>
      <w:r w:rsidRPr="00CC11E9">
        <w:rPr>
          <w:rFonts w:cs="HelveticaT"/>
        </w:rPr>
        <w:t>uran yemek tuzudur.</w:t>
      </w:r>
    </w:p>
    <w:p w:rsidR="00CC11E9" w:rsidRDefault="00CC11E9" w:rsidP="00CC11E9">
      <w:pPr>
        <w:autoSpaceDE w:val="0"/>
        <w:autoSpaceDN w:val="0"/>
        <w:adjustRightInd w:val="0"/>
        <w:spacing w:line="240" w:lineRule="auto"/>
        <w:jc w:val="both"/>
        <w:rPr>
          <w:rFonts w:cs="HelveticaT"/>
        </w:rPr>
      </w:pPr>
    </w:p>
    <w:p w:rsidR="00CC11E9" w:rsidRDefault="00CC11E9" w:rsidP="00CC11E9">
      <w:pPr>
        <w:autoSpaceDE w:val="0"/>
        <w:autoSpaceDN w:val="0"/>
        <w:adjustRightInd w:val="0"/>
        <w:spacing w:line="240" w:lineRule="auto"/>
        <w:jc w:val="both"/>
        <w:rPr>
          <w:rFonts w:cs="HelveticaT"/>
        </w:rPr>
      </w:pPr>
    </w:p>
    <w:p w:rsidR="00CC11E9" w:rsidRDefault="00CC11E9" w:rsidP="00CC11E9">
      <w:pPr>
        <w:autoSpaceDE w:val="0"/>
        <w:autoSpaceDN w:val="0"/>
        <w:adjustRightInd w:val="0"/>
        <w:spacing w:line="240" w:lineRule="auto"/>
        <w:rPr>
          <w:rFonts w:cs="HelveticaT"/>
          <w:b/>
          <w:color w:val="FF0000"/>
        </w:rPr>
      </w:pPr>
      <w:r w:rsidRPr="00CC11E9">
        <w:rPr>
          <w:rFonts w:cs="HelveticaT"/>
          <w:b/>
          <w:color w:val="FF0000"/>
        </w:rPr>
        <w:lastRenderedPageBreak/>
        <w:t>MOLEKÜL YAPILI BİLEŞİKLER</w:t>
      </w:r>
    </w:p>
    <w:p w:rsidR="00231497" w:rsidRDefault="00231497" w:rsidP="00CC11E9">
      <w:pPr>
        <w:autoSpaceDE w:val="0"/>
        <w:autoSpaceDN w:val="0"/>
        <w:adjustRightInd w:val="0"/>
        <w:spacing w:line="240" w:lineRule="auto"/>
        <w:jc w:val="both"/>
        <w:rPr>
          <w:rFonts w:cs="HelveticaT"/>
          <w:b/>
          <w:color w:val="FF0000"/>
        </w:rPr>
      </w:pPr>
      <w:r>
        <w:rPr>
          <w:rFonts w:cs="HelveticaT"/>
          <w:b/>
          <w:noProof/>
          <w:color w:val="FF0000"/>
          <w:lang w:eastAsia="tr-TR"/>
        </w:rPr>
        <w:drawing>
          <wp:anchor distT="0" distB="0" distL="114300" distR="114300" simplePos="0" relativeHeight="251660288" behindDoc="1" locked="0" layoutInCell="1" allowOverlap="1">
            <wp:simplePos x="0" y="0"/>
            <wp:positionH relativeFrom="column">
              <wp:posOffset>22225</wp:posOffset>
            </wp:positionH>
            <wp:positionV relativeFrom="paragraph">
              <wp:posOffset>55880</wp:posOffset>
            </wp:positionV>
            <wp:extent cx="3202940" cy="956310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202940" cy="9563100"/>
                    </a:xfrm>
                    <a:prstGeom prst="rect">
                      <a:avLst/>
                    </a:prstGeom>
                    <a:noFill/>
                    <a:ln w="9525">
                      <a:noFill/>
                      <a:miter lim="800000"/>
                      <a:headEnd/>
                      <a:tailEnd/>
                    </a:ln>
                  </pic:spPr>
                </pic:pic>
              </a:graphicData>
            </a:graphic>
          </wp:anchor>
        </w:drawing>
      </w:r>
    </w:p>
    <w:p w:rsidR="00CC11E9" w:rsidRDefault="00CC11E9"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r>
        <w:rPr>
          <w:rFonts w:cs="HelveticaT"/>
          <w:b/>
          <w:color w:val="FF0000"/>
        </w:rPr>
        <w:lastRenderedPageBreak/>
        <w:t>MOLEKÜL YAPIDA OLMAYAN BİLEŞİKLER</w:t>
      </w:r>
    </w:p>
    <w:p w:rsidR="00231497" w:rsidRPr="00231497" w:rsidRDefault="00231497" w:rsidP="00CC11E9">
      <w:pPr>
        <w:autoSpaceDE w:val="0"/>
        <w:autoSpaceDN w:val="0"/>
        <w:adjustRightInd w:val="0"/>
        <w:spacing w:line="240" w:lineRule="auto"/>
        <w:jc w:val="both"/>
        <w:rPr>
          <w:rFonts w:cs="HelveticaT"/>
          <w:b/>
          <w:color w:val="000000" w:themeColor="text1"/>
        </w:rPr>
      </w:pPr>
      <w:r w:rsidRPr="00231497">
        <w:rPr>
          <w:rFonts w:cs="HelveticaT"/>
          <w:b/>
          <w:color w:val="000000" w:themeColor="text1"/>
        </w:rPr>
        <w:t>Tuz, Kalsiyum oksit, Sodyum İyodür gibi maddeler molekül yapılı değildirler.</w:t>
      </w:r>
    </w:p>
    <w:p w:rsidR="00231497" w:rsidRDefault="00231497" w:rsidP="00CC11E9">
      <w:pPr>
        <w:autoSpaceDE w:val="0"/>
        <w:autoSpaceDN w:val="0"/>
        <w:adjustRightInd w:val="0"/>
        <w:spacing w:line="240" w:lineRule="auto"/>
        <w:jc w:val="both"/>
        <w:rPr>
          <w:rFonts w:cs="HelveticaT"/>
          <w:b/>
          <w:color w:val="FF0000"/>
        </w:rPr>
      </w:pPr>
      <w:r>
        <w:rPr>
          <w:rFonts w:cs="HelveticaT"/>
          <w:b/>
          <w:noProof/>
          <w:color w:val="FF0000"/>
          <w:lang w:eastAsia="tr-TR"/>
        </w:rPr>
        <w:drawing>
          <wp:anchor distT="0" distB="0" distL="114300" distR="114300" simplePos="0" relativeHeight="251662336" behindDoc="1" locked="0" layoutInCell="1" allowOverlap="1">
            <wp:simplePos x="0" y="0"/>
            <wp:positionH relativeFrom="column">
              <wp:posOffset>-110490</wp:posOffset>
            </wp:positionH>
            <wp:positionV relativeFrom="paragraph">
              <wp:posOffset>57785</wp:posOffset>
            </wp:positionV>
            <wp:extent cx="1687830" cy="1790700"/>
            <wp:effectExtent l="19050" t="0" r="762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687830" cy="1790700"/>
                    </a:xfrm>
                    <a:prstGeom prst="rect">
                      <a:avLst/>
                    </a:prstGeom>
                    <a:noFill/>
                    <a:ln w="9525">
                      <a:noFill/>
                      <a:miter lim="800000"/>
                      <a:headEnd/>
                      <a:tailEnd/>
                    </a:ln>
                  </pic:spPr>
                </pic:pic>
              </a:graphicData>
            </a:graphic>
          </wp:anchor>
        </w:drawing>
      </w:r>
      <w:r>
        <w:rPr>
          <w:rFonts w:cs="HelveticaT"/>
          <w:b/>
          <w:noProof/>
          <w:color w:val="FF0000"/>
          <w:lang w:eastAsia="tr-TR"/>
        </w:rPr>
        <w:drawing>
          <wp:anchor distT="0" distB="0" distL="114300" distR="114300" simplePos="0" relativeHeight="251661312" behindDoc="1" locked="0" layoutInCell="1" allowOverlap="1">
            <wp:simplePos x="0" y="0"/>
            <wp:positionH relativeFrom="column">
              <wp:posOffset>1659255</wp:posOffset>
            </wp:positionH>
            <wp:positionV relativeFrom="paragraph">
              <wp:posOffset>154940</wp:posOffset>
            </wp:positionV>
            <wp:extent cx="1638300" cy="1615440"/>
            <wp:effectExtent l="1905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38300" cy="1615440"/>
                    </a:xfrm>
                    <a:prstGeom prst="rect">
                      <a:avLst/>
                    </a:prstGeom>
                    <a:noFill/>
                    <a:ln w="9525">
                      <a:noFill/>
                      <a:miter lim="800000"/>
                      <a:headEnd/>
                      <a:tailEnd/>
                    </a:ln>
                  </pic:spPr>
                </pic:pic>
              </a:graphicData>
            </a:graphic>
          </wp:anchor>
        </w:drawing>
      </w: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r>
        <w:rPr>
          <w:rFonts w:cs="HelveticaT"/>
          <w:b/>
          <w:noProof/>
          <w:color w:val="FF0000"/>
          <w:lang w:eastAsia="tr-TR"/>
        </w:rPr>
        <w:drawing>
          <wp:inline distT="0" distB="0" distL="0" distR="0">
            <wp:extent cx="1555802" cy="1424940"/>
            <wp:effectExtent l="19050" t="0" r="6298"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555802" cy="1424940"/>
                    </a:xfrm>
                    <a:prstGeom prst="rect">
                      <a:avLst/>
                    </a:prstGeom>
                    <a:noFill/>
                    <a:ln w="9525">
                      <a:noFill/>
                      <a:miter lim="800000"/>
                      <a:headEnd/>
                      <a:tailEnd/>
                    </a:ln>
                  </pic:spPr>
                </pic:pic>
              </a:graphicData>
            </a:graphic>
          </wp:inline>
        </w:drawing>
      </w: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p>
    <w:p w:rsidR="00231497" w:rsidRDefault="00231497" w:rsidP="00CC11E9">
      <w:pPr>
        <w:autoSpaceDE w:val="0"/>
        <w:autoSpaceDN w:val="0"/>
        <w:adjustRightInd w:val="0"/>
        <w:spacing w:line="240" w:lineRule="auto"/>
        <w:jc w:val="both"/>
        <w:rPr>
          <w:rFonts w:cs="HelveticaT"/>
          <w:b/>
          <w:color w:val="FF0000"/>
        </w:rPr>
      </w:pPr>
      <w:r w:rsidRPr="00231497">
        <w:rPr>
          <w:rFonts w:cs="HelveticaT"/>
          <w:b/>
          <w:color w:val="FF0000"/>
        </w:rPr>
        <w:t>BİLEŞİKLERİN FORMÜLLERLE GÖSTERİMİ</w:t>
      </w:r>
    </w:p>
    <w:p w:rsidR="00FA34FE" w:rsidRDefault="00FA34FE" w:rsidP="00CC11E9">
      <w:pPr>
        <w:autoSpaceDE w:val="0"/>
        <w:autoSpaceDN w:val="0"/>
        <w:adjustRightInd w:val="0"/>
        <w:spacing w:line="240" w:lineRule="auto"/>
        <w:jc w:val="both"/>
        <w:rPr>
          <w:rFonts w:cs="HelveticaT"/>
          <w:b/>
          <w:color w:val="FF0000"/>
        </w:rPr>
      </w:pPr>
    </w:p>
    <w:tbl>
      <w:tblPr>
        <w:tblStyle w:val="TabloKlavuzu"/>
        <w:tblW w:w="5364" w:type="dxa"/>
        <w:tblLook w:val="04A0"/>
      </w:tblPr>
      <w:tblGrid>
        <w:gridCol w:w="1142"/>
        <w:gridCol w:w="2434"/>
        <w:gridCol w:w="1788"/>
      </w:tblGrid>
      <w:tr w:rsidR="00FA34FE" w:rsidTr="00FA34FE">
        <w:trPr>
          <w:trHeight w:val="387"/>
        </w:trPr>
        <w:tc>
          <w:tcPr>
            <w:tcW w:w="1142" w:type="dxa"/>
          </w:tcPr>
          <w:p w:rsidR="00FA34FE" w:rsidRDefault="00FA34FE" w:rsidP="00FA34FE">
            <w:pPr>
              <w:jc w:val="both"/>
            </w:pPr>
            <w:r>
              <w:t>No</w:t>
            </w:r>
          </w:p>
        </w:tc>
        <w:tc>
          <w:tcPr>
            <w:tcW w:w="2434" w:type="dxa"/>
          </w:tcPr>
          <w:p w:rsidR="00FA34FE" w:rsidRDefault="00FA34FE" w:rsidP="00FA34FE">
            <w:pPr>
              <w:jc w:val="both"/>
            </w:pPr>
            <w:r>
              <w:t>Bileşik İsmi</w:t>
            </w:r>
          </w:p>
        </w:tc>
        <w:tc>
          <w:tcPr>
            <w:tcW w:w="1788" w:type="dxa"/>
          </w:tcPr>
          <w:p w:rsidR="00FA34FE" w:rsidRDefault="00FA34FE" w:rsidP="00FA34FE">
            <w:pPr>
              <w:jc w:val="both"/>
            </w:pPr>
            <w:r>
              <w:t>Formül</w:t>
            </w:r>
          </w:p>
        </w:tc>
      </w:tr>
      <w:tr w:rsidR="00FA34FE" w:rsidTr="00FA34FE">
        <w:trPr>
          <w:trHeight w:val="370"/>
        </w:trPr>
        <w:tc>
          <w:tcPr>
            <w:tcW w:w="1142" w:type="dxa"/>
          </w:tcPr>
          <w:p w:rsidR="00FA34FE" w:rsidRDefault="00FA34FE" w:rsidP="00FA34FE">
            <w:pPr>
              <w:jc w:val="both"/>
            </w:pPr>
            <w:r>
              <w:t>1</w:t>
            </w:r>
          </w:p>
        </w:tc>
        <w:tc>
          <w:tcPr>
            <w:tcW w:w="2434" w:type="dxa"/>
          </w:tcPr>
          <w:p w:rsidR="00FA34FE" w:rsidRDefault="00FA34FE" w:rsidP="00FA34FE">
            <w:pPr>
              <w:jc w:val="both"/>
            </w:pPr>
            <w:r>
              <w:t>Su</w:t>
            </w:r>
          </w:p>
        </w:tc>
        <w:tc>
          <w:tcPr>
            <w:tcW w:w="1788" w:type="dxa"/>
          </w:tcPr>
          <w:p w:rsidR="00FA34FE" w:rsidRPr="00FA34FE" w:rsidRDefault="00FA34FE" w:rsidP="00FA34FE">
            <w:pPr>
              <w:jc w:val="both"/>
            </w:pPr>
            <w:r>
              <w:t>H</w:t>
            </w:r>
            <w:r>
              <w:rPr>
                <w:vertAlign w:val="subscript"/>
              </w:rPr>
              <w:t>2</w:t>
            </w:r>
            <w:r>
              <w:t>O</w:t>
            </w:r>
          </w:p>
        </w:tc>
      </w:tr>
      <w:tr w:rsidR="00FA34FE" w:rsidTr="00FA34FE">
        <w:trPr>
          <w:trHeight w:val="370"/>
        </w:trPr>
        <w:tc>
          <w:tcPr>
            <w:tcW w:w="1142" w:type="dxa"/>
          </w:tcPr>
          <w:p w:rsidR="00FA34FE" w:rsidRDefault="00FA34FE" w:rsidP="00FA34FE">
            <w:pPr>
              <w:jc w:val="both"/>
            </w:pPr>
            <w:r>
              <w:t>2</w:t>
            </w:r>
          </w:p>
        </w:tc>
        <w:tc>
          <w:tcPr>
            <w:tcW w:w="2434" w:type="dxa"/>
          </w:tcPr>
          <w:p w:rsidR="00FA34FE" w:rsidRDefault="00FA34FE" w:rsidP="00FA34FE">
            <w:pPr>
              <w:jc w:val="both"/>
            </w:pPr>
            <w:r>
              <w:t xml:space="preserve">Karbondioksit </w:t>
            </w:r>
          </w:p>
        </w:tc>
        <w:tc>
          <w:tcPr>
            <w:tcW w:w="1788" w:type="dxa"/>
          </w:tcPr>
          <w:p w:rsidR="00FA34FE" w:rsidRPr="00FA34FE" w:rsidRDefault="00FA34FE" w:rsidP="00FA34FE">
            <w:pPr>
              <w:jc w:val="both"/>
              <w:rPr>
                <w:vertAlign w:val="subscript"/>
              </w:rPr>
            </w:pPr>
            <w:r>
              <w:t>CO</w:t>
            </w:r>
            <w:r>
              <w:rPr>
                <w:vertAlign w:val="subscript"/>
              </w:rPr>
              <w:t>2</w:t>
            </w:r>
          </w:p>
        </w:tc>
      </w:tr>
      <w:tr w:rsidR="00FA34FE" w:rsidTr="00FA34FE">
        <w:trPr>
          <w:trHeight w:val="370"/>
        </w:trPr>
        <w:tc>
          <w:tcPr>
            <w:tcW w:w="1142" w:type="dxa"/>
          </w:tcPr>
          <w:p w:rsidR="00FA34FE" w:rsidRDefault="00FA34FE" w:rsidP="00FA34FE">
            <w:pPr>
              <w:jc w:val="both"/>
            </w:pPr>
            <w:r>
              <w:t>3</w:t>
            </w:r>
          </w:p>
        </w:tc>
        <w:tc>
          <w:tcPr>
            <w:tcW w:w="2434" w:type="dxa"/>
          </w:tcPr>
          <w:p w:rsidR="00FA34FE" w:rsidRDefault="00FA34FE" w:rsidP="00FA34FE">
            <w:pPr>
              <w:jc w:val="both"/>
            </w:pPr>
            <w:r>
              <w:t>Şeker(Glikoz)</w:t>
            </w:r>
          </w:p>
        </w:tc>
        <w:tc>
          <w:tcPr>
            <w:tcW w:w="1788" w:type="dxa"/>
          </w:tcPr>
          <w:p w:rsidR="00FA34FE" w:rsidRPr="00FA34FE" w:rsidRDefault="00FA34FE" w:rsidP="00FA34FE">
            <w:pPr>
              <w:jc w:val="both"/>
              <w:rPr>
                <w:vertAlign w:val="subscript"/>
              </w:rPr>
            </w:pPr>
            <w:r>
              <w:t>C</w:t>
            </w:r>
            <w:r>
              <w:rPr>
                <w:vertAlign w:val="subscript"/>
              </w:rPr>
              <w:t>6</w:t>
            </w:r>
            <w:r>
              <w:t>H</w:t>
            </w:r>
            <w:r>
              <w:rPr>
                <w:vertAlign w:val="subscript"/>
              </w:rPr>
              <w:t>12</w:t>
            </w:r>
            <w:r>
              <w:t>O</w:t>
            </w:r>
            <w:r>
              <w:rPr>
                <w:vertAlign w:val="subscript"/>
              </w:rPr>
              <w:t>6</w:t>
            </w:r>
          </w:p>
        </w:tc>
      </w:tr>
      <w:tr w:rsidR="00FA34FE" w:rsidTr="00FA34FE">
        <w:trPr>
          <w:trHeight w:val="387"/>
        </w:trPr>
        <w:tc>
          <w:tcPr>
            <w:tcW w:w="1142" w:type="dxa"/>
          </w:tcPr>
          <w:p w:rsidR="00FA34FE" w:rsidRDefault="00FA34FE" w:rsidP="00FA34FE">
            <w:pPr>
              <w:jc w:val="both"/>
            </w:pPr>
            <w:r>
              <w:t>4</w:t>
            </w:r>
          </w:p>
        </w:tc>
        <w:tc>
          <w:tcPr>
            <w:tcW w:w="2434" w:type="dxa"/>
          </w:tcPr>
          <w:p w:rsidR="00FA34FE" w:rsidRDefault="00FA34FE" w:rsidP="00FA34FE">
            <w:pPr>
              <w:jc w:val="both"/>
            </w:pPr>
            <w:proofErr w:type="spellStart"/>
            <w:r>
              <w:t>Kükürtdioksit</w:t>
            </w:r>
            <w:proofErr w:type="spellEnd"/>
          </w:p>
        </w:tc>
        <w:tc>
          <w:tcPr>
            <w:tcW w:w="1788" w:type="dxa"/>
          </w:tcPr>
          <w:p w:rsidR="00FA34FE" w:rsidRPr="00FA34FE" w:rsidRDefault="00FA34FE" w:rsidP="00FA34FE">
            <w:pPr>
              <w:jc w:val="both"/>
              <w:rPr>
                <w:vertAlign w:val="subscript"/>
              </w:rPr>
            </w:pPr>
            <w:r>
              <w:t>SO</w:t>
            </w:r>
            <w:r>
              <w:rPr>
                <w:vertAlign w:val="subscript"/>
              </w:rPr>
              <w:t>2</w:t>
            </w:r>
          </w:p>
        </w:tc>
      </w:tr>
      <w:tr w:rsidR="00FA34FE" w:rsidTr="00FA34FE">
        <w:trPr>
          <w:trHeight w:val="370"/>
        </w:trPr>
        <w:tc>
          <w:tcPr>
            <w:tcW w:w="1142" w:type="dxa"/>
          </w:tcPr>
          <w:p w:rsidR="00FA34FE" w:rsidRDefault="00FA34FE" w:rsidP="00FA34FE">
            <w:pPr>
              <w:jc w:val="both"/>
            </w:pPr>
            <w:r>
              <w:t>5</w:t>
            </w:r>
          </w:p>
        </w:tc>
        <w:tc>
          <w:tcPr>
            <w:tcW w:w="2434" w:type="dxa"/>
          </w:tcPr>
          <w:p w:rsidR="00FA34FE" w:rsidRDefault="00FA34FE" w:rsidP="00FA34FE">
            <w:pPr>
              <w:jc w:val="both"/>
            </w:pPr>
            <w:r>
              <w:t>Hidrojen Klorür</w:t>
            </w:r>
          </w:p>
        </w:tc>
        <w:tc>
          <w:tcPr>
            <w:tcW w:w="1788" w:type="dxa"/>
          </w:tcPr>
          <w:p w:rsidR="00FA34FE" w:rsidRDefault="00FA34FE" w:rsidP="00FA34FE">
            <w:pPr>
              <w:jc w:val="both"/>
            </w:pPr>
            <w:proofErr w:type="spellStart"/>
            <w:r>
              <w:t>HCl</w:t>
            </w:r>
            <w:proofErr w:type="spellEnd"/>
          </w:p>
        </w:tc>
      </w:tr>
      <w:tr w:rsidR="00FA34FE" w:rsidTr="00FA34FE">
        <w:trPr>
          <w:trHeight w:val="370"/>
        </w:trPr>
        <w:tc>
          <w:tcPr>
            <w:tcW w:w="1142" w:type="dxa"/>
          </w:tcPr>
          <w:p w:rsidR="00FA34FE" w:rsidRDefault="00FA34FE" w:rsidP="00FA34FE">
            <w:pPr>
              <w:jc w:val="both"/>
            </w:pPr>
            <w:r>
              <w:t>6</w:t>
            </w:r>
          </w:p>
        </w:tc>
        <w:tc>
          <w:tcPr>
            <w:tcW w:w="2434" w:type="dxa"/>
          </w:tcPr>
          <w:p w:rsidR="00FA34FE" w:rsidRDefault="00FA34FE" w:rsidP="00FA34FE">
            <w:pPr>
              <w:jc w:val="both"/>
            </w:pPr>
            <w:r>
              <w:t>Amonyak</w:t>
            </w:r>
          </w:p>
        </w:tc>
        <w:tc>
          <w:tcPr>
            <w:tcW w:w="1788" w:type="dxa"/>
          </w:tcPr>
          <w:p w:rsidR="00FA34FE" w:rsidRPr="00FA34FE" w:rsidRDefault="00FA34FE" w:rsidP="00FA34FE">
            <w:pPr>
              <w:jc w:val="both"/>
              <w:rPr>
                <w:vertAlign w:val="subscript"/>
              </w:rPr>
            </w:pPr>
            <w:r>
              <w:t>NH</w:t>
            </w:r>
            <w:r>
              <w:rPr>
                <w:vertAlign w:val="subscript"/>
              </w:rPr>
              <w:t>3</w:t>
            </w:r>
          </w:p>
        </w:tc>
      </w:tr>
      <w:tr w:rsidR="00FA34FE" w:rsidTr="00FA34FE">
        <w:trPr>
          <w:trHeight w:val="370"/>
        </w:trPr>
        <w:tc>
          <w:tcPr>
            <w:tcW w:w="1142" w:type="dxa"/>
          </w:tcPr>
          <w:p w:rsidR="00FA34FE" w:rsidRDefault="00FA34FE" w:rsidP="00FA34FE">
            <w:pPr>
              <w:jc w:val="both"/>
            </w:pPr>
            <w:r>
              <w:t>7</w:t>
            </w:r>
          </w:p>
        </w:tc>
        <w:tc>
          <w:tcPr>
            <w:tcW w:w="2434" w:type="dxa"/>
          </w:tcPr>
          <w:p w:rsidR="00FA34FE" w:rsidRDefault="00FA34FE" w:rsidP="00FA34FE">
            <w:pPr>
              <w:jc w:val="both"/>
            </w:pPr>
            <w:r>
              <w:t>Tuz</w:t>
            </w:r>
          </w:p>
        </w:tc>
        <w:tc>
          <w:tcPr>
            <w:tcW w:w="1788" w:type="dxa"/>
          </w:tcPr>
          <w:p w:rsidR="00FA34FE" w:rsidRDefault="00FA34FE" w:rsidP="00FA34FE">
            <w:pPr>
              <w:jc w:val="both"/>
            </w:pPr>
            <w:proofErr w:type="spellStart"/>
            <w:r>
              <w:t>NaCl</w:t>
            </w:r>
            <w:proofErr w:type="spellEnd"/>
          </w:p>
        </w:tc>
      </w:tr>
      <w:tr w:rsidR="00FA34FE" w:rsidTr="00FA34FE">
        <w:trPr>
          <w:trHeight w:val="387"/>
        </w:trPr>
        <w:tc>
          <w:tcPr>
            <w:tcW w:w="1142" w:type="dxa"/>
          </w:tcPr>
          <w:p w:rsidR="00FA34FE" w:rsidRDefault="00FA34FE" w:rsidP="00FA34FE">
            <w:pPr>
              <w:jc w:val="both"/>
            </w:pPr>
            <w:r>
              <w:t>8</w:t>
            </w:r>
          </w:p>
        </w:tc>
        <w:tc>
          <w:tcPr>
            <w:tcW w:w="2434" w:type="dxa"/>
          </w:tcPr>
          <w:p w:rsidR="00FA34FE" w:rsidRDefault="00FA34FE" w:rsidP="00FA34FE">
            <w:pPr>
              <w:jc w:val="both"/>
            </w:pPr>
            <w:proofErr w:type="spellStart"/>
            <w:r>
              <w:t>Kalsiyumoksit</w:t>
            </w:r>
            <w:proofErr w:type="spellEnd"/>
          </w:p>
        </w:tc>
        <w:tc>
          <w:tcPr>
            <w:tcW w:w="1788" w:type="dxa"/>
          </w:tcPr>
          <w:p w:rsidR="00FA34FE" w:rsidRDefault="00FA34FE" w:rsidP="00FA34FE">
            <w:pPr>
              <w:jc w:val="both"/>
            </w:pPr>
            <w:proofErr w:type="spellStart"/>
            <w:r>
              <w:t>CaO</w:t>
            </w:r>
            <w:proofErr w:type="spellEnd"/>
          </w:p>
        </w:tc>
      </w:tr>
      <w:tr w:rsidR="00FA34FE" w:rsidTr="00FA34FE">
        <w:trPr>
          <w:trHeight w:val="387"/>
        </w:trPr>
        <w:tc>
          <w:tcPr>
            <w:tcW w:w="1142" w:type="dxa"/>
          </w:tcPr>
          <w:p w:rsidR="00FA34FE" w:rsidRDefault="00FA34FE" w:rsidP="00FA34FE">
            <w:pPr>
              <w:jc w:val="both"/>
            </w:pPr>
            <w:r>
              <w:t>9</w:t>
            </w:r>
          </w:p>
        </w:tc>
        <w:tc>
          <w:tcPr>
            <w:tcW w:w="2434" w:type="dxa"/>
          </w:tcPr>
          <w:p w:rsidR="00FA34FE" w:rsidRDefault="00FA34FE" w:rsidP="00FA34FE">
            <w:pPr>
              <w:jc w:val="both"/>
            </w:pPr>
            <w:r>
              <w:t xml:space="preserve">Sodyum </w:t>
            </w:r>
            <w:proofErr w:type="spellStart"/>
            <w:r>
              <w:t>Iyodur</w:t>
            </w:r>
            <w:proofErr w:type="spellEnd"/>
          </w:p>
        </w:tc>
        <w:tc>
          <w:tcPr>
            <w:tcW w:w="1788" w:type="dxa"/>
          </w:tcPr>
          <w:p w:rsidR="00FA34FE" w:rsidRDefault="00FA34FE" w:rsidP="00FA34FE">
            <w:pPr>
              <w:jc w:val="both"/>
            </w:pPr>
            <w:proofErr w:type="spellStart"/>
            <w:r>
              <w:t>NaI</w:t>
            </w:r>
            <w:proofErr w:type="spellEnd"/>
          </w:p>
        </w:tc>
      </w:tr>
    </w:tbl>
    <w:p w:rsidR="00FA34FE" w:rsidRDefault="00FA34FE" w:rsidP="00FA34FE">
      <w:pPr>
        <w:jc w:val="both"/>
      </w:pPr>
    </w:p>
    <w:p w:rsidR="00FA34FE" w:rsidRDefault="00FA34FE" w:rsidP="00FA34FE">
      <w:pPr>
        <w:jc w:val="both"/>
        <w:rPr>
          <w:color w:val="FF0000"/>
        </w:rPr>
      </w:pPr>
      <w:r w:rsidRPr="00FA34FE">
        <w:rPr>
          <w:color w:val="FF0000"/>
        </w:rPr>
        <w:t>Molekül yapılı olan elementler sembollerle değil formüllerle gösterilirler.</w:t>
      </w:r>
    </w:p>
    <w:tbl>
      <w:tblPr>
        <w:tblStyle w:val="TabloKlavuzu"/>
        <w:tblW w:w="5314" w:type="dxa"/>
        <w:tblLook w:val="04A0"/>
      </w:tblPr>
      <w:tblGrid>
        <w:gridCol w:w="1328"/>
        <w:gridCol w:w="1328"/>
        <w:gridCol w:w="1328"/>
        <w:gridCol w:w="1330"/>
      </w:tblGrid>
      <w:tr w:rsidR="00FA34FE" w:rsidTr="00FA34FE">
        <w:trPr>
          <w:trHeight w:val="420"/>
        </w:trPr>
        <w:tc>
          <w:tcPr>
            <w:tcW w:w="1328" w:type="dxa"/>
          </w:tcPr>
          <w:p w:rsidR="00FA34FE" w:rsidRDefault="00FA34FE" w:rsidP="00FA34FE">
            <w:pPr>
              <w:jc w:val="both"/>
              <w:rPr>
                <w:color w:val="FF0000"/>
              </w:rPr>
            </w:pPr>
            <w:r>
              <w:rPr>
                <w:color w:val="FF0000"/>
              </w:rPr>
              <w:t>No</w:t>
            </w:r>
          </w:p>
        </w:tc>
        <w:tc>
          <w:tcPr>
            <w:tcW w:w="1328" w:type="dxa"/>
          </w:tcPr>
          <w:p w:rsidR="00FA34FE" w:rsidRDefault="00FA34FE" w:rsidP="00FA34FE">
            <w:pPr>
              <w:jc w:val="both"/>
              <w:rPr>
                <w:color w:val="FF0000"/>
              </w:rPr>
            </w:pPr>
            <w:r>
              <w:rPr>
                <w:color w:val="FF0000"/>
              </w:rPr>
              <w:t>İsim</w:t>
            </w:r>
          </w:p>
        </w:tc>
        <w:tc>
          <w:tcPr>
            <w:tcW w:w="1328" w:type="dxa"/>
          </w:tcPr>
          <w:p w:rsidR="00FA34FE" w:rsidRDefault="00FA34FE" w:rsidP="00FA34FE">
            <w:pPr>
              <w:jc w:val="both"/>
              <w:rPr>
                <w:color w:val="FF0000"/>
              </w:rPr>
            </w:pPr>
            <w:r>
              <w:rPr>
                <w:color w:val="FF0000"/>
              </w:rPr>
              <w:t>Sembol</w:t>
            </w:r>
          </w:p>
        </w:tc>
        <w:tc>
          <w:tcPr>
            <w:tcW w:w="1330" w:type="dxa"/>
          </w:tcPr>
          <w:p w:rsidR="00FA34FE" w:rsidRDefault="00FA34FE" w:rsidP="00FA34FE">
            <w:pPr>
              <w:jc w:val="both"/>
              <w:rPr>
                <w:color w:val="FF0000"/>
              </w:rPr>
            </w:pPr>
            <w:r>
              <w:rPr>
                <w:color w:val="FF0000"/>
              </w:rPr>
              <w:t>Formül</w:t>
            </w:r>
          </w:p>
        </w:tc>
      </w:tr>
      <w:tr w:rsidR="00FA34FE" w:rsidTr="00FA34FE">
        <w:trPr>
          <w:trHeight w:val="420"/>
        </w:trPr>
        <w:tc>
          <w:tcPr>
            <w:tcW w:w="1328" w:type="dxa"/>
          </w:tcPr>
          <w:p w:rsidR="00FA34FE" w:rsidRPr="00FA34FE" w:rsidRDefault="00FA34FE" w:rsidP="00FA34FE">
            <w:pPr>
              <w:jc w:val="both"/>
              <w:rPr>
                <w:color w:val="000000" w:themeColor="text1"/>
              </w:rPr>
            </w:pPr>
            <w:r w:rsidRPr="00FA34FE">
              <w:rPr>
                <w:color w:val="000000" w:themeColor="text1"/>
              </w:rPr>
              <w:t>1</w:t>
            </w:r>
          </w:p>
        </w:tc>
        <w:tc>
          <w:tcPr>
            <w:tcW w:w="1328" w:type="dxa"/>
          </w:tcPr>
          <w:p w:rsidR="00FA34FE" w:rsidRPr="00FA34FE" w:rsidRDefault="00FA34FE" w:rsidP="00FA34FE">
            <w:pPr>
              <w:jc w:val="both"/>
              <w:rPr>
                <w:color w:val="000000" w:themeColor="text1"/>
              </w:rPr>
            </w:pPr>
            <w:r w:rsidRPr="00FA34FE">
              <w:rPr>
                <w:color w:val="000000" w:themeColor="text1"/>
              </w:rPr>
              <w:t>Hidrojen</w:t>
            </w:r>
          </w:p>
        </w:tc>
        <w:tc>
          <w:tcPr>
            <w:tcW w:w="1328" w:type="dxa"/>
          </w:tcPr>
          <w:p w:rsidR="00FA34FE" w:rsidRPr="00FA34FE" w:rsidRDefault="00FA34FE" w:rsidP="00FA34FE">
            <w:pPr>
              <w:jc w:val="both"/>
              <w:rPr>
                <w:color w:val="000000" w:themeColor="text1"/>
              </w:rPr>
            </w:pPr>
            <w:r w:rsidRPr="00FA34FE">
              <w:rPr>
                <w:color w:val="000000" w:themeColor="text1"/>
              </w:rPr>
              <w:t>H</w:t>
            </w:r>
          </w:p>
        </w:tc>
        <w:tc>
          <w:tcPr>
            <w:tcW w:w="1330" w:type="dxa"/>
          </w:tcPr>
          <w:p w:rsidR="00FA34FE" w:rsidRPr="00FA34FE" w:rsidRDefault="00FA34FE" w:rsidP="00FA34FE">
            <w:pPr>
              <w:jc w:val="both"/>
              <w:rPr>
                <w:color w:val="000000" w:themeColor="text1"/>
                <w:vertAlign w:val="subscript"/>
              </w:rPr>
            </w:pPr>
            <w:r w:rsidRPr="00FA34FE">
              <w:rPr>
                <w:color w:val="000000" w:themeColor="text1"/>
              </w:rPr>
              <w:t>H</w:t>
            </w:r>
            <w:r w:rsidRPr="00FA34FE">
              <w:rPr>
                <w:color w:val="000000" w:themeColor="text1"/>
                <w:vertAlign w:val="subscript"/>
              </w:rPr>
              <w:t>2</w:t>
            </w:r>
          </w:p>
        </w:tc>
      </w:tr>
      <w:tr w:rsidR="00FA34FE" w:rsidTr="00FA34FE">
        <w:trPr>
          <w:trHeight w:val="420"/>
        </w:trPr>
        <w:tc>
          <w:tcPr>
            <w:tcW w:w="1328" w:type="dxa"/>
          </w:tcPr>
          <w:p w:rsidR="00FA34FE" w:rsidRPr="00FA34FE" w:rsidRDefault="00FA34FE" w:rsidP="00FA34FE">
            <w:pPr>
              <w:jc w:val="both"/>
              <w:rPr>
                <w:color w:val="000000" w:themeColor="text1"/>
              </w:rPr>
            </w:pPr>
            <w:r w:rsidRPr="00FA34FE">
              <w:rPr>
                <w:color w:val="000000" w:themeColor="text1"/>
              </w:rPr>
              <w:t>2</w:t>
            </w:r>
          </w:p>
        </w:tc>
        <w:tc>
          <w:tcPr>
            <w:tcW w:w="1328" w:type="dxa"/>
          </w:tcPr>
          <w:p w:rsidR="00FA34FE" w:rsidRPr="00FA34FE" w:rsidRDefault="00FA34FE" w:rsidP="00FA34FE">
            <w:pPr>
              <w:jc w:val="both"/>
              <w:rPr>
                <w:color w:val="000000" w:themeColor="text1"/>
              </w:rPr>
            </w:pPr>
            <w:r w:rsidRPr="00FA34FE">
              <w:rPr>
                <w:color w:val="000000" w:themeColor="text1"/>
              </w:rPr>
              <w:t>Oksijen</w:t>
            </w:r>
          </w:p>
        </w:tc>
        <w:tc>
          <w:tcPr>
            <w:tcW w:w="1328" w:type="dxa"/>
          </w:tcPr>
          <w:p w:rsidR="00FA34FE" w:rsidRPr="00FA34FE" w:rsidRDefault="00FA34FE" w:rsidP="00FA34FE">
            <w:pPr>
              <w:jc w:val="both"/>
              <w:rPr>
                <w:color w:val="000000" w:themeColor="text1"/>
              </w:rPr>
            </w:pPr>
            <w:r w:rsidRPr="00FA34FE">
              <w:rPr>
                <w:color w:val="000000" w:themeColor="text1"/>
              </w:rPr>
              <w:t>O</w:t>
            </w:r>
          </w:p>
        </w:tc>
        <w:tc>
          <w:tcPr>
            <w:tcW w:w="1330" w:type="dxa"/>
          </w:tcPr>
          <w:p w:rsidR="00FA34FE" w:rsidRPr="00FA34FE" w:rsidRDefault="00FA34FE" w:rsidP="00FA34FE">
            <w:pPr>
              <w:jc w:val="both"/>
              <w:rPr>
                <w:color w:val="000000" w:themeColor="text1"/>
                <w:vertAlign w:val="subscript"/>
              </w:rPr>
            </w:pPr>
            <w:r w:rsidRPr="00FA34FE">
              <w:rPr>
                <w:color w:val="000000" w:themeColor="text1"/>
              </w:rPr>
              <w:t>O</w:t>
            </w:r>
            <w:r w:rsidRPr="00FA34FE">
              <w:rPr>
                <w:color w:val="000000" w:themeColor="text1"/>
                <w:vertAlign w:val="subscript"/>
              </w:rPr>
              <w:t>2</w:t>
            </w:r>
          </w:p>
        </w:tc>
      </w:tr>
      <w:tr w:rsidR="00FA34FE" w:rsidTr="00FA34FE">
        <w:trPr>
          <w:trHeight w:val="439"/>
        </w:trPr>
        <w:tc>
          <w:tcPr>
            <w:tcW w:w="1328" w:type="dxa"/>
          </w:tcPr>
          <w:p w:rsidR="00FA34FE" w:rsidRPr="00FA34FE" w:rsidRDefault="00FA34FE" w:rsidP="00FA34FE">
            <w:pPr>
              <w:jc w:val="both"/>
              <w:rPr>
                <w:color w:val="000000" w:themeColor="text1"/>
              </w:rPr>
            </w:pPr>
            <w:r w:rsidRPr="00FA34FE">
              <w:rPr>
                <w:color w:val="000000" w:themeColor="text1"/>
              </w:rPr>
              <w:t>3</w:t>
            </w:r>
          </w:p>
        </w:tc>
        <w:tc>
          <w:tcPr>
            <w:tcW w:w="1328" w:type="dxa"/>
          </w:tcPr>
          <w:p w:rsidR="00FA34FE" w:rsidRPr="00FA34FE" w:rsidRDefault="00FA34FE" w:rsidP="00FA34FE">
            <w:pPr>
              <w:jc w:val="both"/>
              <w:rPr>
                <w:color w:val="000000" w:themeColor="text1"/>
              </w:rPr>
            </w:pPr>
            <w:proofErr w:type="spellStart"/>
            <w:r w:rsidRPr="00FA34FE">
              <w:rPr>
                <w:color w:val="000000" w:themeColor="text1"/>
              </w:rPr>
              <w:t>Iyot</w:t>
            </w:r>
            <w:proofErr w:type="spellEnd"/>
          </w:p>
        </w:tc>
        <w:tc>
          <w:tcPr>
            <w:tcW w:w="1328" w:type="dxa"/>
          </w:tcPr>
          <w:p w:rsidR="00FA34FE" w:rsidRPr="00FA34FE" w:rsidRDefault="00FA34FE" w:rsidP="00FA34FE">
            <w:pPr>
              <w:jc w:val="both"/>
              <w:rPr>
                <w:color w:val="000000" w:themeColor="text1"/>
              </w:rPr>
            </w:pPr>
            <w:r w:rsidRPr="00FA34FE">
              <w:rPr>
                <w:color w:val="000000" w:themeColor="text1"/>
              </w:rPr>
              <w:t>I</w:t>
            </w:r>
          </w:p>
        </w:tc>
        <w:tc>
          <w:tcPr>
            <w:tcW w:w="1330" w:type="dxa"/>
          </w:tcPr>
          <w:p w:rsidR="00FA34FE" w:rsidRPr="00FA34FE" w:rsidRDefault="00FA34FE" w:rsidP="00FA34FE">
            <w:pPr>
              <w:jc w:val="both"/>
              <w:rPr>
                <w:color w:val="000000" w:themeColor="text1"/>
                <w:vertAlign w:val="subscript"/>
              </w:rPr>
            </w:pPr>
            <w:r w:rsidRPr="00FA34FE">
              <w:rPr>
                <w:color w:val="000000" w:themeColor="text1"/>
              </w:rPr>
              <w:t>I</w:t>
            </w:r>
            <w:r w:rsidRPr="00FA34FE">
              <w:rPr>
                <w:color w:val="000000" w:themeColor="text1"/>
                <w:vertAlign w:val="subscript"/>
              </w:rPr>
              <w:t>2</w:t>
            </w:r>
          </w:p>
        </w:tc>
      </w:tr>
      <w:tr w:rsidR="00FA34FE" w:rsidTr="00FA34FE">
        <w:trPr>
          <w:trHeight w:val="420"/>
        </w:trPr>
        <w:tc>
          <w:tcPr>
            <w:tcW w:w="1328" w:type="dxa"/>
          </w:tcPr>
          <w:p w:rsidR="00FA34FE" w:rsidRPr="00FA34FE" w:rsidRDefault="00FA34FE" w:rsidP="00FA34FE">
            <w:pPr>
              <w:jc w:val="both"/>
              <w:rPr>
                <w:color w:val="000000" w:themeColor="text1"/>
              </w:rPr>
            </w:pPr>
            <w:r w:rsidRPr="00FA34FE">
              <w:rPr>
                <w:color w:val="000000" w:themeColor="text1"/>
              </w:rPr>
              <w:t>4</w:t>
            </w:r>
          </w:p>
        </w:tc>
        <w:tc>
          <w:tcPr>
            <w:tcW w:w="1328" w:type="dxa"/>
          </w:tcPr>
          <w:p w:rsidR="00FA34FE" w:rsidRPr="00FA34FE" w:rsidRDefault="00FA34FE" w:rsidP="00FA34FE">
            <w:pPr>
              <w:jc w:val="both"/>
              <w:rPr>
                <w:color w:val="000000" w:themeColor="text1"/>
              </w:rPr>
            </w:pPr>
            <w:r w:rsidRPr="00FA34FE">
              <w:rPr>
                <w:color w:val="000000" w:themeColor="text1"/>
              </w:rPr>
              <w:t>Kükürt</w:t>
            </w:r>
          </w:p>
        </w:tc>
        <w:tc>
          <w:tcPr>
            <w:tcW w:w="1328" w:type="dxa"/>
          </w:tcPr>
          <w:p w:rsidR="00FA34FE" w:rsidRPr="00FA34FE" w:rsidRDefault="00FA34FE" w:rsidP="00FA34FE">
            <w:pPr>
              <w:jc w:val="both"/>
              <w:rPr>
                <w:color w:val="000000" w:themeColor="text1"/>
              </w:rPr>
            </w:pPr>
            <w:r w:rsidRPr="00FA34FE">
              <w:rPr>
                <w:color w:val="000000" w:themeColor="text1"/>
              </w:rPr>
              <w:t>S</w:t>
            </w:r>
          </w:p>
        </w:tc>
        <w:tc>
          <w:tcPr>
            <w:tcW w:w="1330" w:type="dxa"/>
          </w:tcPr>
          <w:p w:rsidR="00FA34FE" w:rsidRPr="00FA34FE" w:rsidRDefault="00FA34FE" w:rsidP="00FA34FE">
            <w:pPr>
              <w:jc w:val="both"/>
              <w:rPr>
                <w:color w:val="000000" w:themeColor="text1"/>
                <w:vertAlign w:val="subscript"/>
              </w:rPr>
            </w:pPr>
            <w:r w:rsidRPr="00FA34FE">
              <w:rPr>
                <w:color w:val="000000" w:themeColor="text1"/>
              </w:rPr>
              <w:t>S</w:t>
            </w:r>
            <w:r w:rsidRPr="00FA34FE">
              <w:rPr>
                <w:color w:val="000000" w:themeColor="text1"/>
                <w:vertAlign w:val="subscript"/>
              </w:rPr>
              <w:t>2</w:t>
            </w:r>
          </w:p>
        </w:tc>
      </w:tr>
      <w:tr w:rsidR="00FA34FE" w:rsidTr="00FA34FE">
        <w:trPr>
          <w:trHeight w:val="439"/>
        </w:trPr>
        <w:tc>
          <w:tcPr>
            <w:tcW w:w="1328" w:type="dxa"/>
          </w:tcPr>
          <w:p w:rsidR="00FA34FE" w:rsidRPr="00FA34FE" w:rsidRDefault="00FA34FE" w:rsidP="00FA34FE">
            <w:pPr>
              <w:jc w:val="both"/>
              <w:rPr>
                <w:color w:val="000000" w:themeColor="text1"/>
              </w:rPr>
            </w:pPr>
            <w:r w:rsidRPr="00FA34FE">
              <w:rPr>
                <w:color w:val="000000" w:themeColor="text1"/>
              </w:rPr>
              <w:t>5</w:t>
            </w:r>
          </w:p>
        </w:tc>
        <w:tc>
          <w:tcPr>
            <w:tcW w:w="1328" w:type="dxa"/>
          </w:tcPr>
          <w:p w:rsidR="00FA34FE" w:rsidRPr="00FA34FE" w:rsidRDefault="00FA34FE" w:rsidP="00FA34FE">
            <w:pPr>
              <w:jc w:val="both"/>
              <w:rPr>
                <w:color w:val="000000" w:themeColor="text1"/>
              </w:rPr>
            </w:pPr>
            <w:r w:rsidRPr="00FA34FE">
              <w:rPr>
                <w:color w:val="000000" w:themeColor="text1"/>
              </w:rPr>
              <w:t>Klor</w:t>
            </w:r>
          </w:p>
        </w:tc>
        <w:tc>
          <w:tcPr>
            <w:tcW w:w="1328" w:type="dxa"/>
          </w:tcPr>
          <w:p w:rsidR="00FA34FE" w:rsidRPr="00FA34FE" w:rsidRDefault="00FA34FE" w:rsidP="00FA34FE">
            <w:pPr>
              <w:jc w:val="both"/>
              <w:rPr>
                <w:color w:val="000000" w:themeColor="text1"/>
              </w:rPr>
            </w:pPr>
            <w:proofErr w:type="spellStart"/>
            <w:r w:rsidRPr="00FA34FE">
              <w:rPr>
                <w:color w:val="000000" w:themeColor="text1"/>
              </w:rPr>
              <w:t>Cl</w:t>
            </w:r>
            <w:proofErr w:type="spellEnd"/>
          </w:p>
        </w:tc>
        <w:tc>
          <w:tcPr>
            <w:tcW w:w="1330" w:type="dxa"/>
          </w:tcPr>
          <w:p w:rsidR="00FA34FE" w:rsidRPr="00FA34FE" w:rsidRDefault="00FA34FE" w:rsidP="00FA34FE">
            <w:pPr>
              <w:jc w:val="both"/>
              <w:rPr>
                <w:color w:val="000000" w:themeColor="text1"/>
                <w:vertAlign w:val="subscript"/>
              </w:rPr>
            </w:pPr>
            <w:r w:rsidRPr="00FA34FE">
              <w:rPr>
                <w:color w:val="000000" w:themeColor="text1"/>
              </w:rPr>
              <w:t>Cl</w:t>
            </w:r>
            <w:r w:rsidRPr="00FA34FE">
              <w:rPr>
                <w:color w:val="000000" w:themeColor="text1"/>
                <w:vertAlign w:val="subscript"/>
              </w:rPr>
              <w:t>2</w:t>
            </w:r>
          </w:p>
        </w:tc>
      </w:tr>
      <w:tr w:rsidR="00FA34FE" w:rsidTr="00FA34FE">
        <w:trPr>
          <w:trHeight w:val="439"/>
        </w:trPr>
        <w:tc>
          <w:tcPr>
            <w:tcW w:w="1328" w:type="dxa"/>
          </w:tcPr>
          <w:p w:rsidR="00FA34FE" w:rsidRPr="00FA34FE" w:rsidRDefault="00FA34FE" w:rsidP="00FA34FE">
            <w:pPr>
              <w:jc w:val="both"/>
              <w:rPr>
                <w:color w:val="000000" w:themeColor="text1"/>
              </w:rPr>
            </w:pPr>
            <w:r w:rsidRPr="00FA34FE">
              <w:rPr>
                <w:color w:val="000000" w:themeColor="text1"/>
              </w:rPr>
              <w:t>6</w:t>
            </w:r>
          </w:p>
        </w:tc>
        <w:tc>
          <w:tcPr>
            <w:tcW w:w="1328" w:type="dxa"/>
          </w:tcPr>
          <w:p w:rsidR="00FA34FE" w:rsidRPr="00FA34FE" w:rsidRDefault="00FA34FE" w:rsidP="00FA34FE">
            <w:pPr>
              <w:jc w:val="both"/>
              <w:rPr>
                <w:color w:val="000000" w:themeColor="text1"/>
              </w:rPr>
            </w:pPr>
            <w:r w:rsidRPr="00FA34FE">
              <w:rPr>
                <w:color w:val="000000" w:themeColor="text1"/>
              </w:rPr>
              <w:t>Azot</w:t>
            </w:r>
          </w:p>
        </w:tc>
        <w:tc>
          <w:tcPr>
            <w:tcW w:w="1328" w:type="dxa"/>
          </w:tcPr>
          <w:p w:rsidR="00FA34FE" w:rsidRPr="00FA34FE" w:rsidRDefault="00FA34FE" w:rsidP="00FA34FE">
            <w:pPr>
              <w:jc w:val="both"/>
              <w:rPr>
                <w:color w:val="000000" w:themeColor="text1"/>
              </w:rPr>
            </w:pPr>
            <w:r w:rsidRPr="00FA34FE">
              <w:rPr>
                <w:color w:val="000000" w:themeColor="text1"/>
              </w:rPr>
              <w:t>N</w:t>
            </w:r>
          </w:p>
        </w:tc>
        <w:tc>
          <w:tcPr>
            <w:tcW w:w="1330" w:type="dxa"/>
          </w:tcPr>
          <w:p w:rsidR="00FA34FE" w:rsidRPr="00FA34FE" w:rsidRDefault="00FA34FE" w:rsidP="00FA34FE">
            <w:pPr>
              <w:jc w:val="both"/>
              <w:rPr>
                <w:color w:val="000000" w:themeColor="text1"/>
                <w:vertAlign w:val="subscript"/>
              </w:rPr>
            </w:pPr>
            <w:r w:rsidRPr="00FA34FE">
              <w:rPr>
                <w:color w:val="000000" w:themeColor="text1"/>
              </w:rPr>
              <w:t>N</w:t>
            </w:r>
            <w:r w:rsidRPr="00FA34FE">
              <w:rPr>
                <w:color w:val="000000" w:themeColor="text1"/>
                <w:vertAlign w:val="subscript"/>
              </w:rPr>
              <w:t>2</w:t>
            </w:r>
          </w:p>
        </w:tc>
      </w:tr>
    </w:tbl>
    <w:p w:rsidR="00FA34FE" w:rsidRDefault="001D6C52" w:rsidP="001D6C52">
      <w:pPr>
        <w:rPr>
          <w:b/>
          <w:color w:val="FF0000"/>
        </w:rPr>
      </w:pPr>
      <w:r w:rsidRPr="001D6C52">
        <w:rPr>
          <w:b/>
          <w:color w:val="FF0000"/>
        </w:rPr>
        <w:lastRenderedPageBreak/>
        <w:t>TEK ATOMLU İYONLARIN GÖSTERİMİ</w:t>
      </w:r>
    </w:p>
    <w:p w:rsidR="001D6C52" w:rsidRDefault="001D6C52" w:rsidP="001D6C52">
      <w:pPr>
        <w:jc w:val="both"/>
        <w:rPr>
          <w:b/>
          <w:color w:val="FF0000"/>
        </w:rPr>
      </w:pPr>
      <w:r>
        <w:rPr>
          <w:b/>
          <w:color w:val="FF0000"/>
        </w:rPr>
        <w:t>KATYONLAR;</w:t>
      </w:r>
    </w:p>
    <w:tbl>
      <w:tblPr>
        <w:tblStyle w:val="TabloKlavuzu"/>
        <w:tblW w:w="0" w:type="auto"/>
        <w:tblLook w:val="04A0"/>
      </w:tblPr>
      <w:tblGrid>
        <w:gridCol w:w="1732"/>
        <w:gridCol w:w="1732"/>
        <w:gridCol w:w="1732"/>
      </w:tblGrid>
      <w:tr w:rsidR="001D6C52" w:rsidTr="001D6C52">
        <w:trPr>
          <w:trHeight w:val="642"/>
        </w:trPr>
        <w:tc>
          <w:tcPr>
            <w:tcW w:w="1732" w:type="dxa"/>
          </w:tcPr>
          <w:p w:rsidR="001D6C52" w:rsidRPr="001D6C52" w:rsidRDefault="001D6C52" w:rsidP="001D6C52">
            <w:pPr>
              <w:jc w:val="both"/>
              <w:rPr>
                <w:b/>
                <w:color w:val="000000" w:themeColor="text1"/>
              </w:rPr>
            </w:pPr>
            <w:r>
              <w:rPr>
                <w:b/>
                <w:color w:val="000000" w:themeColor="text1"/>
              </w:rPr>
              <w:t>+1 yüklü</w:t>
            </w:r>
          </w:p>
        </w:tc>
        <w:tc>
          <w:tcPr>
            <w:tcW w:w="1732" w:type="dxa"/>
          </w:tcPr>
          <w:p w:rsidR="001D6C52" w:rsidRPr="001D6C52" w:rsidRDefault="001D6C52" w:rsidP="001D6C52">
            <w:pPr>
              <w:jc w:val="both"/>
              <w:rPr>
                <w:b/>
                <w:color w:val="000000" w:themeColor="text1"/>
              </w:rPr>
            </w:pPr>
            <w:r>
              <w:rPr>
                <w:b/>
                <w:color w:val="000000" w:themeColor="text1"/>
              </w:rPr>
              <w:t>2+ yüklü</w:t>
            </w:r>
          </w:p>
        </w:tc>
        <w:tc>
          <w:tcPr>
            <w:tcW w:w="1732" w:type="dxa"/>
          </w:tcPr>
          <w:p w:rsidR="001D6C52" w:rsidRPr="001D6C52" w:rsidRDefault="001D6C52" w:rsidP="001D6C52">
            <w:pPr>
              <w:jc w:val="both"/>
              <w:rPr>
                <w:b/>
                <w:color w:val="000000" w:themeColor="text1"/>
              </w:rPr>
            </w:pPr>
            <w:r>
              <w:rPr>
                <w:b/>
                <w:color w:val="000000" w:themeColor="text1"/>
              </w:rPr>
              <w:t>3+ yüklü</w:t>
            </w:r>
          </w:p>
        </w:tc>
      </w:tr>
      <w:tr w:rsidR="001D6C52" w:rsidTr="001D6C52">
        <w:trPr>
          <w:trHeight w:val="614"/>
        </w:trPr>
        <w:tc>
          <w:tcPr>
            <w:tcW w:w="1732" w:type="dxa"/>
          </w:tcPr>
          <w:p w:rsidR="001D6C52" w:rsidRPr="001D6C52" w:rsidRDefault="001D6C52" w:rsidP="001D6C52">
            <w:pPr>
              <w:jc w:val="both"/>
              <w:rPr>
                <w:b/>
                <w:color w:val="000000" w:themeColor="text1"/>
                <w:sz w:val="28"/>
                <w:szCs w:val="28"/>
                <w:vertAlign w:val="superscript"/>
              </w:rPr>
            </w:pPr>
            <w:r>
              <w:rPr>
                <w:b/>
                <w:color w:val="000000" w:themeColor="text1"/>
                <w:sz w:val="28"/>
                <w:szCs w:val="28"/>
                <w:vertAlign w:val="subscript"/>
              </w:rPr>
              <w:t>1</w:t>
            </w:r>
            <w:r w:rsidRPr="001D6C52">
              <w:rPr>
                <w:b/>
                <w:color w:val="000000" w:themeColor="text1"/>
                <w:sz w:val="28"/>
                <w:szCs w:val="28"/>
              </w:rPr>
              <w:t>H</w:t>
            </w:r>
            <w:r w:rsidRPr="001D6C52">
              <w:rPr>
                <w:b/>
                <w:color w:val="000000" w:themeColor="text1"/>
                <w:sz w:val="28"/>
                <w:szCs w:val="28"/>
                <w:vertAlign w:val="superscript"/>
              </w:rPr>
              <w:t>+</w:t>
            </w:r>
          </w:p>
        </w:tc>
        <w:tc>
          <w:tcPr>
            <w:tcW w:w="1732" w:type="dxa"/>
          </w:tcPr>
          <w:p w:rsidR="001D6C52" w:rsidRPr="001D6C52" w:rsidRDefault="001D6C52" w:rsidP="001D6C52">
            <w:pPr>
              <w:jc w:val="both"/>
              <w:rPr>
                <w:b/>
                <w:color w:val="000000" w:themeColor="text1"/>
                <w:sz w:val="28"/>
                <w:szCs w:val="28"/>
                <w:vertAlign w:val="superscript"/>
              </w:rPr>
            </w:pPr>
            <w:r>
              <w:rPr>
                <w:b/>
                <w:color w:val="000000" w:themeColor="text1"/>
                <w:sz w:val="28"/>
                <w:szCs w:val="28"/>
                <w:vertAlign w:val="subscript"/>
              </w:rPr>
              <w:t>4</w:t>
            </w:r>
            <w:r w:rsidRPr="001D6C52">
              <w:rPr>
                <w:b/>
                <w:color w:val="000000" w:themeColor="text1"/>
                <w:sz w:val="28"/>
                <w:szCs w:val="28"/>
              </w:rPr>
              <w:t>Be</w:t>
            </w:r>
            <w:r w:rsidRPr="001D6C52">
              <w:rPr>
                <w:b/>
                <w:color w:val="000000" w:themeColor="text1"/>
                <w:sz w:val="28"/>
                <w:szCs w:val="28"/>
                <w:vertAlign w:val="superscript"/>
              </w:rPr>
              <w:t>2+</w:t>
            </w:r>
          </w:p>
        </w:tc>
        <w:tc>
          <w:tcPr>
            <w:tcW w:w="1732" w:type="dxa"/>
          </w:tcPr>
          <w:p w:rsidR="001D6C52" w:rsidRPr="001D6C52" w:rsidRDefault="001D6C52" w:rsidP="001D6C52">
            <w:pPr>
              <w:jc w:val="both"/>
              <w:rPr>
                <w:b/>
                <w:color w:val="000000" w:themeColor="text1"/>
                <w:sz w:val="28"/>
                <w:szCs w:val="28"/>
                <w:vertAlign w:val="superscript"/>
              </w:rPr>
            </w:pPr>
            <w:r>
              <w:rPr>
                <w:b/>
                <w:color w:val="000000" w:themeColor="text1"/>
                <w:sz w:val="28"/>
                <w:szCs w:val="28"/>
                <w:vertAlign w:val="subscript"/>
              </w:rPr>
              <w:t>5</w:t>
            </w:r>
            <w:r w:rsidRPr="001D6C52">
              <w:rPr>
                <w:b/>
                <w:color w:val="000000" w:themeColor="text1"/>
                <w:sz w:val="28"/>
                <w:szCs w:val="28"/>
              </w:rPr>
              <w:t>B</w:t>
            </w:r>
            <w:r w:rsidRPr="001D6C52">
              <w:rPr>
                <w:b/>
                <w:color w:val="000000" w:themeColor="text1"/>
                <w:sz w:val="28"/>
                <w:szCs w:val="28"/>
                <w:vertAlign w:val="superscript"/>
              </w:rPr>
              <w:t>3+</w:t>
            </w:r>
          </w:p>
        </w:tc>
      </w:tr>
      <w:tr w:rsidR="001D6C52" w:rsidTr="001D6C52">
        <w:trPr>
          <w:trHeight w:val="614"/>
        </w:trPr>
        <w:tc>
          <w:tcPr>
            <w:tcW w:w="1732" w:type="dxa"/>
          </w:tcPr>
          <w:p w:rsidR="001D6C52" w:rsidRPr="001D6C52" w:rsidRDefault="001D6C52" w:rsidP="001D6C52">
            <w:pPr>
              <w:jc w:val="both"/>
              <w:rPr>
                <w:b/>
                <w:color w:val="000000" w:themeColor="text1"/>
                <w:sz w:val="28"/>
                <w:szCs w:val="28"/>
                <w:vertAlign w:val="superscript"/>
              </w:rPr>
            </w:pPr>
            <w:r>
              <w:rPr>
                <w:b/>
                <w:color w:val="000000" w:themeColor="text1"/>
                <w:sz w:val="28"/>
                <w:szCs w:val="28"/>
                <w:vertAlign w:val="subscript"/>
              </w:rPr>
              <w:t>3</w:t>
            </w:r>
            <w:r w:rsidRPr="001D6C52">
              <w:rPr>
                <w:b/>
                <w:color w:val="000000" w:themeColor="text1"/>
                <w:sz w:val="28"/>
                <w:szCs w:val="28"/>
              </w:rPr>
              <w:t>Li</w:t>
            </w:r>
            <w:r w:rsidRPr="001D6C52">
              <w:rPr>
                <w:b/>
                <w:color w:val="000000" w:themeColor="text1"/>
                <w:sz w:val="28"/>
                <w:szCs w:val="28"/>
                <w:vertAlign w:val="superscript"/>
              </w:rPr>
              <w:t>+</w:t>
            </w:r>
          </w:p>
        </w:tc>
        <w:tc>
          <w:tcPr>
            <w:tcW w:w="1732" w:type="dxa"/>
          </w:tcPr>
          <w:p w:rsidR="001D6C52" w:rsidRPr="001D6C52" w:rsidRDefault="001D6C52" w:rsidP="001D6C52">
            <w:pPr>
              <w:jc w:val="both"/>
              <w:rPr>
                <w:b/>
                <w:color w:val="000000" w:themeColor="text1"/>
                <w:sz w:val="28"/>
                <w:szCs w:val="28"/>
                <w:vertAlign w:val="superscript"/>
              </w:rPr>
            </w:pPr>
            <w:r>
              <w:rPr>
                <w:b/>
                <w:color w:val="000000" w:themeColor="text1"/>
                <w:sz w:val="28"/>
                <w:szCs w:val="28"/>
                <w:vertAlign w:val="subscript"/>
              </w:rPr>
              <w:t>12</w:t>
            </w:r>
            <w:r w:rsidRPr="001D6C52">
              <w:rPr>
                <w:b/>
                <w:color w:val="000000" w:themeColor="text1"/>
                <w:sz w:val="28"/>
                <w:szCs w:val="28"/>
              </w:rPr>
              <w:t>Mg</w:t>
            </w:r>
            <w:r w:rsidRPr="001D6C52">
              <w:rPr>
                <w:b/>
                <w:color w:val="000000" w:themeColor="text1"/>
                <w:sz w:val="28"/>
                <w:szCs w:val="28"/>
                <w:vertAlign w:val="superscript"/>
              </w:rPr>
              <w:t>2+</w:t>
            </w:r>
          </w:p>
        </w:tc>
        <w:tc>
          <w:tcPr>
            <w:tcW w:w="1732" w:type="dxa"/>
          </w:tcPr>
          <w:p w:rsidR="001D6C52" w:rsidRPr="001D6C52" w:rsidRDefault="001D6C52" w:rsidP="001D6C52">
            <w:pPr>
              <w:jc w:val="both"/>
              <w:rPr>
                <w:b/>
                <w:color w:val="000000" w:themeColor="text1"/>
                <w:sz w:val="28"/>
                <w:szCs w:val="28"/>
                <w:vertAlign w:val="superscript"/>
              </w:rPr>
            </w:pPr>
            <w:r>
              <w:rPr>
                <w:b/>
                <w:color w:val="000000" w:themeColor="text1"/>
                <w:sz w:val="28"/>
                <w:szCs w:val="28"/>
                <w:vertAlign w:val="subscript"/>
              </w:rPr>
              <w:t>13</w:t>
            </w:r>
            <w:r w:rsidRPr="001D6C52">
              <w:rPr>
                <w:b/>
                <w:color w:val="000000" w:themeColor="text1"/>
                <w:sz w:val="28"/>
                <w:szCs w:val="28"/>
              </w:rPr>
              <w:t>Al</w:t>
            </w:r>
            <w:r w:rsidRPr="001D6C52">
              <w:rPr>
                <w:b/>
                <w:color w:val="000000" w:themeColor="text1"/>
                <w:sz w:val="28"/>
                <w:szCs w:val="28"/>
                <w:vertAlign w:val="superscript"/>
              </w:rPr>
              <w:t>3+</w:t>
            </w:r>
          </w:p>
        </w:tc>
      </w:tr>
      <w:tr w:rsidR="001D6C52" w:rsidTr="001D6C52">
        <w:trPr>
          <w:trHeight w:val="642"/>
        </w:trPr>
        <w:tc>
          <w:tcPr>
            <w:tcW w:w="1732" w:type="dxa"/>
          </w:tcPr>
          <w:p w:rsidR="001D6C52" w:rsidRPr="001D6C52" w:rsidRDefault="001D6C52" w:rsidP="001D6C52">
            <w:pPr>
              <w:jc w:val="both"/>
              <w:rPr>
                <w:b/>
                <w:color w:val="000000" w:themeColor="text1"/>
                <w:sz w:val="28"/>
                <w:szCs w:val="28"/>
                <w:vertAlign w:val="superscript"/>
              </w:rPr>
            </w:pPr>
            <w:r>
              <w:rPr>
                <w:b/>
                <w:color w:val="000000" w:themeColor="text1"/>
                <w:sz w:val="28"/>
                <w:szCs w:val="28"/>
                <w:vertAlign w:val="subscript"/>
              </w:rPr>
              <w:t>11</w:t>
            </w:r>
            <w:r w:rsidRPr="001D6C52">
              <w:rPr>
                <w:b/>
                <w:color w:val="000000" w:themeColor="text1"/>
                <w:sz w:val="28"/>
                <w:szCs w:val="28"/>
              </w:rPr>
              <w:t>Na</w:t>
            </w:r>
            <w:r w:rsidRPr="001D6C52">
              <w:rPr>
                <w:b/>
                <w:color w:val="000000" w:themeColor="text1"/>
                <w:sz w:val="28"/>
                <w:szCs w:val="28"/>
                <w:vertAlign w:val="superscript"/>
              </w:rPr>
              <w:t>+</w:t>
            </w:r>
          </w:p>
        </w:tc>
        <w:tc>
          <w:tcPr>
            <w:tcW w:w="1732" w:type="dxa"/>
          </w:tcPr>
          <w:p w:rsidR="001D6C52" w:rsidRPr="001D6C52" w:rsidRDefault="001D6C52" w:rsidP="001D6C52">
            <w:pPr>
              <w:jc w:val="both"/>
              <w:rPr>
                <w:b/>
                <w:color w:val="000000" w:themeColor="text1"/>
                <w:sz w:val="28"/>
                <w:szCs w:val="28"/>
                <w:vertAlign w:val="superscript"/>
              </w:rPr>
            </w:pPr>
          </w:p>
        </w:tc>
        <w:tc>
          <w:tcPr>
            <w:tcW w:w="1732" w:type="dxa"/>
          </w:tcPr>
          <w:p w:rsidR="001D6C52" w:rsidRPr="001D6C52" w:rsidRDefault="001D6C52" w:rsidP="001D6C52">
            <w:pPr>
              <w:jc w:val="both"/>
              <w:rPr>
                <w:b/>
                <w:color w:val="000000" w:themeColor="text1"/>
                <w:sz w:val="28"/>
                <w:szCs w:val="28"/>
                <w:vertAlign w:val="superscript"/>
              </w:rPr>
            </w:pPr>
          </w:p>
        </w:tc>
      </w:tr>
    </w:tbl>
    <w:p w:rsidR="001D6C52" w:rsidRDefault="001D6C52" w:rsidP="001D6C52">
      <w:pPr>
        <w:jc w:val="both"/>
        <w:rPr>
          <w:b/>
          <w:color w:val="000000" w:themeColor="text1"/>
        </w:rPr>
      </w:pPr>
    </w:p>
    <w:p w:rsidR="001D6C52" w:rsidRDefault="001D6C52" w:rsidP="001D6C52">
      <w:pPr>
        <w:jc w:val="both"/>
        <w:rPr>
          <w:b/>
          <w:color w:val="FF0000"/>
        </w:rPr>
      </w:pPr>
      <w:r w:rsidRPr="001D6C52">
        <w:rPr>
          <w:b/>
          <w:color w:val="FF0000"/>
        </w:rPr>
        <w:t>ANYONLAR</w:t>
      </w:r>
    </w:p>
    <w:tbl>
      <w:tblPr>
        <w:tblStyle w:val="TabloKlavuzu"/>
        <w:tblW w:w="0" w:type="auto"/>
        <w:tblLook w:val="04A0"/>
      </w:tblPr>
      <w:tblGrid>
        <w:gridCol w:w="1724"/>
        <w:gridCol w:w="1724"/>
        <w:gridCol w:w="1724"/>
      </w:tblGrid>
      <w:tr w:rsidR="001D6C52" w:rsidTr="008F2CC9">
        <w:trPr>
          <w:trHeight w:val="546"/>
        </w:trPr>
        <w:tc>
          <w:tcPr>
            <w:tcW w:w="1724" w:type="dxa"/>
          </w:tcPr>
          <w:p w:rsidR="001D6C52" w:rsidRPr="001D6C52" w:rsidRDefault="001D6C52" w:rsidP="008F2CC9">
            <w:pPr>
              <w:jc w:val="both"/>
              <w:rPr>
                <w:b/>
                <w:color w:val="000000" w:themeColor="text1"/>
              </w:rPr>
            </w:pPr>
            <w:r>
              <w:rPr>
                <w:b/>
                <w:color w:val="000000" w:themeColor="text1"/>
              </w:rPr>
              <w:t>1-</w:t>
            </w:r>
            <w:r>
              <w:rPr>
                <w:b/>
                <w:color w:val="000000" w:themeColor="text1"/>
              </w:rPr>
              <w:t xml:space="preserve"> yüklü</w:t>
            </w:r>
          </w:p>
        </w:tc>
        <w:tc>
          <w:tcPr>
            <w:tcW w:w="1724" w:type="dxa"/>
          </w:tcPr>
          <w:p w:rsidR="001D6C52" w:rsidRPr="001D6C52" w:rsidRDefault="001D6C52" w:rsidP="001D6C52">
            <w:pPr>
              <w:jc w:val="both"/>
              <w:rPr>
                <w:b/>
                <w:color w:val="000000" w:themeColor="text1"/>
              </w:rPr>
            </w:pPr>
            <w:r>
              <w:rPr>
                <w:b/>
                <w:color w:val="000000" w:themeColor="text1"/>
              </w:rPr>
              <w:t>2-</w:t>
            </w:r>
            <w:r>
              <w:rPr>
                <w:b/>
                <w:color w:val="000000" w:themeColor="text1"/>
              </w:rPr>
              <w:t xml:space="preserve"> yüklü</w:t>
            </w:r>
          </w:p>
        </w:tc>
        <w:tc>
          <w:tcPr>
            <w:tcW w:w="1724" w:type="dxa"/>
          </w:tcPr>
          <w:p w:rsidR="001D6C52" w:rsidRPr="001D6C52" w:rsidRDefault="001D6C52" w:rsidP="001D6C52">
            <w:pPr>
              <w:jc w:val="both"/>
              <w:rPr>
                <w:b/>
                <w:color w:val="000000" w:themeColor="text1"/>
              </w:rPr>
            </w:pPr>
            <w:r>
              <w:rPr>
                <w:b/>
                <w:color w:val="000000" w:themeColor="text1"/>
              </w:rPr>
              <w:t>3</w:t>
            </w:r>
            <w:r>
              <w:rPr>
                <w:b/>
                <w:color w:val="000000" w:themeColor="text1"/>
              </w:rPr>
              <w:t>-</w:t>
            </w:r>
            <w:r>
              <w:rPr>
                <w:b/>
                <w:color w:val="000000" w:themeColor="text1"/>
              </w:rPr>
              <w:t xml:space="preserve"> yüklü</w:t>
            </w:r>
          </w:p>
        </w:tc>
      </w:tr>
      <w:tr w:rsidR="001D6C52" w:rsidTr="008F2CC9">
        <w:trPr>
          <w:trHeight w:val="522"/>
        </w:trPr>
        <w:tc>
          <w:tcPr>
            <w:tcW w:w="1724" w:type="dxa"/>
          </w:tcPr>
          <w:p w:rsidR="001D6C52" w:rsidRPr="00E96E4B" w:rsidRDefault="00E96E4B" w:rsidP="008F2CC9">
            <w:pPr>
              <w:jc w:val="both"/>
              <w:rPr>
                <w:b/>
                <w:color w:val="000000" w:themeColor="text1"/>
                <w:sz w:val="28"/>
                <w:szCs w:val="28"/>
                <w:vertAlign w:val="superscript"/>
              </w:rPr>
            </w:pPr>
            <w:r>
              <w:rPr>
                <w:b/>
                <w:color w:val="000000" w:themeColor="text1"/>
                <w:sz w:val="28"/>
                <w:szCs w:val="28"/>
                <w:vertAlign w:val="subscript"/>
              </w:rPr>
              <w:t>9</w:t>
            </w:r>
            <w:r>
              <w:rPr>
                <w:b/>
                <w:color w:val="000000" w:themeColor="text1"/>
                <w:sz w:val="28"/>
                <w:szCs w:val="28"/>
              </w:rPr>
              <w:t>F</w:t>
            </w:r>
            <w:r>
              <w:rPr>
                <w:b/>
                <w:color w:val="000000" w:themeColor="text1"/>
                <w:sz w:val="28"/>
                <w:szCs w:val="28"/>
                <w:vertAlign w:val="superscript"/>
              </w:rPr>
              <w:t>-</w:t>
            </w:r>
          </w:p>
        </w:tc>
        <w:tc>
          <w:tcPr>
            <w:tcW w:w="1724" w:type="dxa"/>
          </w:tcPr>
          <w:p w:rsidR="001D6C52" w:rsidRPr="00E96E4B" w:rsidRDefault="00E96E4B" w:rsidP="008F2CC9">
            <w:pPr>
              <w:jc w:val="both"/>
              <w:rPr>
                <w:b/>
                <w:color w:val="000000" w:themeColor="text1"/>
                <w:sz w:val="28"/>
                <w:szCs w:val="28"/>
                <w:vertAlign w:val="superscript"/>
              </w:rPr>
            </w:pPr>
            <w:r>
              <w:rPr>
                <w:b/>
                <w:color w:val="000000" w:themeColor="text1"/>
                <w:sz w:val="28"/>
                <w:szCs w:val="28"/>
                <w:vertAlign w:val="subscript"/>
              </w:rPr>
              <w:t>8</w:t>
            </w:r>
            <w:r>
              <w:rPr>
                <w:b/>
                <w:color w:val="000000" w:themeColor="text1"/>
                <w:sz w:val="28"/>
                <w:szCs w:val="28"/>
              </w:rPr>
              <w:t>O</w:t>
            </w:r>
            <w:r>
              <w:rPr>
                <w:b/>
                <w:color w:val="000000" w:themeColor="text1"/>
                <w:sz w:val="28"/>
                <w:szCs w:val="28"/>
                <w:vertAlign w:val="superscript"/>
              </w:rPr>
              <w:t>2-</w:t>
            </w:r>
          </w:p>
        </w:tc>
        <w:tc>
          <w:tcPr>
            <w:tcW w:w="1724" w:type="dxa"/>
          </w:tcPr>
          <w:p w:rsidR="001D6C52" w:rsidRPr="00E96E4B" w:rsidRDefault="00E96E4B" w:rsidP="008F2CC9">
            <w:pPr>
              <w:jc w:val="both"/>
              <w:rPr>
                <w:b/>
                <w:color w:val="000000" w:themeColor="text1"/>
                <w:sz w:val="28"/>
                <w:szCs w:val="28"/>
                <w:vertAlign w:val="superscript"/>
              </w:rPr>
            </w:pPr>
            <w:r>
              <w:rPr>
                <w:b/>
                <w:color w:val="000000" w:themeColor="text1"/>
                <w:sz w:val="28"/>
                <w:szCs w:val="28"/>
                <w:vertAlign w:val="subscript"/>
              </w:rPr>
              <w:t>7</w:t>
            </w:r>
            <w:r>
              <w:rPr>
                <w:b/>
                <w:color w:val="000000" w:themeColor="text1"/>
                <w:sz w:val="28"/>
                <w:szCs w:val="28"/>
              </w:rPr>
              <w:t>N</w:t>
            </w:r>
            <w:r>
              <w:rPr>
                <w:b/>
                <w:color w:val="000000" w:themeColor="text1"/>
                <w:sz w:val="28"/>
                <w:szCs w:val="28"/>
                <w:vertAlign w:val="superscript"/>
              </w:rPr>
              <w:t>3-</w:t>
            </w:r>
          </w:p>
        </w:tc>
      </w:tr>
      <w:tr w:rsidR="001D6C52" w:rsidTr="008F2CC9">
        <w:trPr>
          <w:trHeight w:val="522"/>
        </w:trPr>
        <w:tc>
          <w:tcPr>
            <w:tcW w:w="1724" w:type="dxa"/>
          </w:tcPr>
          <w:p w:rsidR="001D6C52" w:rsidRPr="00E96E4B" w:rsidRDefault="00E96E4B" w:rsidP="008F2CC9">
            <w:pPr>
              <w:jc w:val="both"/>
              <w:rPr>
                <w:b/>
                <w:color w:val="000000" w:themeColor="text1"/>
                <w:sz w:val="28"/>
                <w:szCs w:val="28"/>
                <w:vertAlign w:val="superscript"/>
              </w:rPr>
            </w:pPr>
            <w:r>
              <w:rPr>
                <w:b/>
                <w:color w:val="000000" w:themeColor="text1"/>
                <w:sz w:val="28"/>
                <w:szCs w:val="28"/>
                <w:vertAlign w:val="subscript"/>
              </w:rPr>
              <w:t>17</w:t>
            </w:r>
            <w:r>
              <w:rPr>
                <w:b/>
                <w:color w:val="000000" w:themeColor="text1"/>
                <w:sz w:val="28"/>
                <w:szCs w:val="28"/>
              </w:rPr>
              <w:t>Cl</w:t>
            </w:r>
            <w:r>
              <w:rPr>
                <w:b/>
                <w:color w:val="000000" w:themeColor="text1"/>
                <w:sz w:val="28"/>
                <w:szCs w:val="28"/>
                <w:vertAlign w:val="superscript"/>
              </w:rPr>
              <w:t>-</w:t>
            </w:r>
          </w:p>
        </w:tc>
        <w:tc>
          <w:tcPr>
            <w:tcW w:w="1724" w:type="dxa"/>
          </w:tcPr>
          <w:p w:rsidR="001D6C52" w:rsidRPr="00E96E4B" w:rsidRDefault="00E96E4B" w:rsidP="008F2CC9">
            <w:pPr>
              <w:jc w:val="both"/>
              <w:rPr>
                <w:b/>
                <w:color w:val="000000" w:themeColor="text1"/>
                <w:sz w:val="28"/>
                <w:szCs w:val="28"/>
                <w:vertAlign w:val="superscript"/>
              </w:rPr>
            </w:pPr>
            <w:r>
              <w:rPr>
                <w:b/>
                <w:color w:val="000000" w:themeColor="text1"/>
                <w:sz w:val="28"/>
                <w:szCs w:val="28"/>
                <w:vertAlign w:val="subscript"/>
              </w:rPr>
              <w:t>16</w:t>
            </w:r>
            <w:r>
              <w:rPr>
                <w:b/>
                <w:color w:val="000000" w:themeColor="text1"/>
                <w:sz w:val="28"/>
                <w:szCs w:val="28"/>
              </w:rPr>
              <w:t>S</w:t>
            </w:r>
            <w:r>
              <w:rPr>
                <w:b/>
                <w:color w:val="000000" w:themeColor="text1"/>
                <w:sz w:val="28"/>
                <w:szCs w:val="28"/>
                <w:vertAlign w:val="superscript"/>
              </w:rPr>
              <w:t>2-</w:t>
            </w:r>
          </w:p>
        </w:tc>
        <w:tc>
          <w:tcPr>
            <w:tcW w:w="1724" w:type="dxa"/>
          </w:tcPr>
          <w:p w:rsidR="001D6C52" w:rsidRPr="00E96E4B" w:rsidRDefault="00E96E4B" w:rsidP="008F2CC9">
            <w:pPr>
              <w:jc w:val="both"/>
              <w:rPr>
                <w:b/>
                <w:color w:val="000000" w:themeColor="text1"/>
                <w:sz w:val="28"/>
                <w:szCs w:val="28"/>
                <w:vertAlign w:val="superscript"/>
              </w:rPr>
            </w:pPr>
            <w:r>
              <w:rPr>
                <w:b/>
                <w:color w:val="000000" w:themeColor="text1"/>
                <w:sz w:val="28"/>
                <w:szCs w:val="28"/>
                <w:vertAlign w:val="subscript"/>
              </w:rPr>
              <w:t>15</w:t>
            </w:r>
            <w:r>
              <w:rPr>
                <w:b/>
                <w:color w:val="000000" w:themeColor="text1"/>
                <w:sz w:val="28"/>
                <w:szCs w:val="28"/>
              </w:rPr>
              <w:t>P</w:t>
            </w:r>
            <w:r>
              <w:rPr>
                <w:b/>
                <w:color w:val="000000" w:themeColor="text1"/>
                <w:sz w:val="28"/>
                <w:szCs w:val="28"/>
                <w:vertAlign w:val="superscript"/>
              </w:rPr>
              <w:t>3-</w:t>
            </w:r>
          </w:p>
        </w:tc>
      </w:tr>
      <w:tr w:rsidR="001D6C52" w:rsidTr="008F2CC9">
        <w:trPr>
          <w:trHeight w:val="546"/>
        </w:trPr>
        <w:tc>
          <w:tcPr>
            <w:tcW w:w="1724" w:type="dxa"/>
          </w:tcPr>
          <w:p w:rsidR="001D6C52" w:rsidRPr="00E96E4B" w:rsidRDefault="00E96E4B" w:rsidP="008F2CC9">
            <w:pPr>
              <w:jc w:val="both"/>
              <w:rPr>
                <w:b/>
                <w:color w:val="000000" w:themeColor="text1"/>
                <w:sz w:val="28"/>
                <w:szCs w:val="28"/>
                <w:vertAlign w:val="superscript"/>
              </w:rPr>
            </w:pPr>
            <w:r>
              <w:rPr>
                <w:b/>
                <w:color w:val="000000" w:themeColor="text1"/>
                <w:sz w:val="28"/>
                <w:szCs w:val="28"/>
              </w:rPr>
              <w:t>I</w:t>
            </w:r>
            <w:r>
              <w:rPr>
                <w:b/>
                <w:color w:val="000000" w:themeColor="text1"/>
                <w:sz w:val="28"/>
                <w:szCs w:val="28"/>
                <w:vertAlign w:val="superscript"/>
              </w:rPr>
              <w:t>-</w:t>
            </w:r>
          </w:p>
        </w:tc>
        <w:tc>
          <w:tcPr>
            <w:tcW w:w="1724" w:type="dxa"/>
          </w:tcPr>
          <w:p w:rsidR="001D6C52" w:rsidRPr="001D6C52" w:rsidRDefault="001D6C52" w:rsidP="008F2CC9">
            <w:pPr>
              <w:jc w:val="both"/>
              <w:rPr>
                <w:b/>
                <w:color w:val="000000" w:themeColor="text1"/>
                <w:sz w:val="28"/>
                <w:szCs w:val="28"/>
                <w:vertAlign w:val="superscript"/>
              </w:rPr>
            </w:pPr>
          </w:p>
        </w:tc>
        <w:tc>
          <w:tcPr>
            <w:tcW w:w="1724" w:type="dxa"/>
          </w:tcPr>
          <w:p w:rsidR="001D6C52" w:rsidRPr="001D6C52" w:rsidRDefault="001D6C52" w:rsidP="008F2CC9">
            <w:pPr>
              <w:jc w:val="both"/>
              <w:rPr>
                <w:b/>
                <w:color w:val="000000" w:themeColor="text1"/>
                <w:sz w:val="28"/>
                <w:szCs w:val="28"/>
                <w:vertAlign w:val="superscript"/>
              </w:rPr>
            </w:pPr>
          </w:p>
        </w:tc>
      </w:tr>
      <w:tr w:rsidR="00E96E4B" w:rsidTr="008F2CC9">
        <w:trPr>
          <w:trHeight w:val="546"/>
        </w:trPr>
        <w:tc>
          <w:tcPr>
            <w:tcW w:w="1724" w:type="dxa"/>
          </w:tcPr>
          <w:p w:rsidR="00E96E4B" w:rsidRPr="00E96E4B" w:rsidRDefault="00E96E4B" w:rsidP="008F2CC9">
            <w:pPr>
              <w:jc w:val="both"/>
              <w:rPr>
                <w:b/>
                <w:color w:val="000000" w:themeColor="text1"/>
                <w:sz w:val="28"/>
                <w:szCs w:val="28"/>
                <w:vertAlign w:val="superscript"/>
              </w:rPr>
            </w:pPr>
            <w:proofErr w:type="spellStart"/>
            <w:r>
              <w:rPr>
                <w:b/>
                <w:color w:val="000000" w:themeColor="text1"/>
                <w:sz w:val="28"/>
                <w:szCs w:val="28"/>
              </w:rPr>
              <w:t>Br</w:t>
            </w:r>
            <w:proofErr w:type="spellEnd"/>
            <w:r>
              <w:rPr>
                <w:b/>
                <w:color w:val="000000" w:themeColor="text1"/>
                <w:sz w:val="28"/>
                <w:szCs w:val="28"/>
                <w:vertAlign w:val="superscript"/>
              </w:rPr>
              <w:t>-</w:t>
            </w:r>
          </w:p>
        </w:tc>
        <w:tc>
          <w:tcPr>
            <w:tcW w:w="1724" w:type="dxa"/>
          </w:tcPr>
          <w:p w:rsidR="00E96E4B" w:rsidRPr="001D6C52" w:rsidRDefault="00E96E4B" w:rsidP="008F2CC9">
            <w:pPr>
              <w:jc w:val="both"/>
              <w:rPr>
                <w:b/>
                <w:color w:val="000000" w:themeColor="text1"/>
                <w:sz w:val="28"/>
                <w:szCs w:val="28"/>
                <w:vertAlign w:val="superscript"/>
              </w:rPr>
            </w:pPr>
          </w:p>
        </w:tc>
        <w:tc>
          <w:tcPr>
            <w:tcW w:w="1724" w:type="dxa"/>
          </w:tcPr>
          <w:p w:rsidR="00E96E4B" w:rsidRPr="001D6C52" w:rsidRDefault="00E96E4B" w:rsidP="008F2CC9">
            <w:pPr>
              <w:jc w:val="both"/>
              <w:rPr>
                <w:b/>
                <w:color w:val="000000" w:themeColor="text1"/>
                <w:sz w:val="28"/>
                <w:szCs w:val="28"/>
                <w:vertAlign w:val="superscript"/>
              </w:rPr>
            </w:pPr>
          </w:p>
        </w:tc>
      </w:tr>
    </w:tbl>
    <w:p w:rsidR="001D6C52" w:rsidRDefault="001D6C52" w:rsidP="001D6C52">
      <w:pPr>
        <w:jc w:val="both"/>
        <w:rPr>
          <w:b/>
          <w:color w:val="FF0000"/>
        </w:rPr>
      </w:pPr>
    </w:p>
    <w:p w:rsidR="00E96E4B" w:rsidRDefault="00E96E4B" w:rsidP="001D6C52">
      <w:pPr>
        <w:jc w:val="both"/>
        <w:rPr>
          <w:b/>
          <w:color w:val="FF0000"/>
        </w:rPr>
      </w:pPr>
      <w:r>
        <w:rPr>
          <w:b/>
          <w:color w:val="FF0000"/>
        </w:rPr>
        <w:t>ÇOK ATOMLU İYONLAR</w:t>
      </w:r>
    </w:p>
    <w:p w:rsidR="00E96E4B" w:rsidRDefault="00E96E4B" w:rsidP="001D6C52">
      <w:pPr>
        <w:jc w:val="both"/>
        <w:rPr>
          <w:b/>
          <w:color w:val="FF0000"/>
        </w:rPr>
      </w:pPr>
      <w:r>
        <w:rPr>
          <w:b/>
          <w:noProof/>
          <w:color w:val="FF0000"/>
          <w:lang w:eastAsia="tr-TR"/>
        </w:rPr>
        <w:drawing>
          <wp:anchor distT="0" distB="0" distL="114300" distR="114300" simplePos="0" relativeHeight="251663360" behindDoc="1" locked="0" layoutInCell="1" allowOverlap="1">
            <wp:simplePos x="0" y="0"/>
            <wp:positionH relativeFrom="column">
              <wp:posOffset>22225</wp:posOffset>
            </wp:positionH>
            <wp:positionV relativeFrom="paragraph">
              <wp:posOffset>200660</wp:posOffset>
            </wp:positionV>
            <wp:extent cx="3318510" cy="2743200"/>
            <wp:effectExtent l="1905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318510" cy="2743200"/>
                    </a:xfrm>
                    <a:prstGeom prst="rect">
                      <a:avLst/>
                    </a:prstGeom>
                    <a:noFill/>
                    <a:ln w="9525">
                      <a:noFill/>
                      <a:miter lim="800000"/>
                      <a:headEnd/>
                      <a:tailEnd/>
                    </a:ln>
                  </pic:spPr>
                </pic:pic>
              </a:graphicData>
            </a:graphic>
          </wp:anchor>
        </w:drawing>
      </w: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p>
    <w:p w:rsidR="00E96E4B" w:rsidRDefault="00E96E4B" w:rsidP="001D6C52">
      <w:pPr>
        <w:jc w:val="both"/>
        <w:rPr>
          <w:b/>
          <w:color w:val="FF0000"/>
        </w:rPr>
      </w:pPr>
      <w:r>
        <w:rPr>
          <w:b/>
          <w:color w:val="FF0000"/>
        </w:rPr>
        <w:t>Orhan İNCEYOL</w:t>
      </w:r>
    </w:p>
    <w:p w:rsidR="00E96E4B" w:rsidRPr="001D6C52" w:rsidRDefault="00E96E4B" w:rsidP="001D6C52">
      <w:pPr>
        <w:jc w:val="both"/>
        <w:rPr>
          <w:b/>
          <w:color w:val="FF0000"/>
        </w:rPr>
      </w:pPr>
      <w:r>
        <w:rPr>
          <w:b/>
          <w:color w:val="FF0000"/>
        </w:rPr>
        <w:t>Fen Bilimleri Öğretmeni.</w:t>
      </w:r>
    </w:p>
    <w:sectPr w:rsidR="00E96E4B" w:rsidRPr="001D6C52" w:rsidSect="00C177BD">
      <w:type w:val="continuous"/>
      <w:pgSz w:w="11906" w:h="16838"/>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T">
    <w:altName w:val="MS Gothic"/>
    <w:panose1 w:val="00000000000000000000"/>
    <w:charset w:val="00"/>
    <w:family w:val="swiss"/>
    <w:notTrueType/>
    <w:pitch w:val="default"/>
    <w:sig w:usb0="00000003" w:usb1="08070000" w:usb2="00000010" w:usb3="00000000" w:csb0="00020001" w:csb1="00000000"/>
  </w:font>
  <w:font w:name="Verdana">
    <w:panose1 w:val="020B0604030504040204"/>
    <w:charset w:val="A2"/>
    <w:family w:val="swiss"/>
    <w:pitch w:val="variable"/>
    <w:sig w:usb0="A10006FF" w:usb1="4000205B" w:usb2="00000010" w:usb3="00000000" w:csb0="0000019F" w:csb1="00000000"/>
  </w:font>
  <w:font w:name="HelveticaT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C574E"/>
    <w:multiLevelType w:val="hybridMultilevel"/>
    <w:tmpl w:val="1A90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9844CB"/>
    <w:multiLevelType w:val="hybridMultilevel"/>
    <w:tmpl w:val="AEC8D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9F0808"/>
    <w:multiLevelType w:val="hybridMultilevel"/>
    <w:tmpl w:val="A1327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AA5D6D"/>
    <w:multiLevelType w:val="hybridMultilevel"/>
    <w:tmpl w:val="ED3A78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C5F66D6"/>
    <w:multiLevelType w:val="hybridMultilevel"/>
    <w:tmpl w:val="9EE4F9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DF4A46"/>
    <w:multiLevelType w:val="hybridMultilevel"/>
    <w:tmpl w:val="B6E26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77BD"/>
    <w:rsid w:val="000F6C67"/>
    <w:rsid w:val="001D6C52"/>
    <w:rsid w:val="00231497"/>
    <w:rsid w:val="0027656A"/>
    <w:rsid w:val="003770D7"/>
    <w:rsid w:val="004722BF"/>
    <w:rsid w:val="004F51F0"/>
    <w:rsid w:val="005E2B6A"/>
    <w:rsid w:val="00607155"/>
    <w:rsid w:val="008636AA"/>
    <w:rsid w:val="008F47B1"/>
    <w:rsid w:val="00A3250B"/>
    <w:rsid w:val="00A947EA"/>
    <w:rsid w:val="00B71EC0"/>
    <w:rsid w:val="00C177BD"/>
    <w:rsid w:val="00CC11E9"/>
    <w:rsid w:val="00D93F31"/>
    <w:rsid w:val="00E96E4B"/>
    <w:rsid w:val="00FA34FE"/>
    <w:rsid w:val="00FA47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177B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77BD"/>
    <w:rPr>
      <w:rFonts w:ascii="Tahoma" w:hAnsi="Tahoma" w:cs="Tahoma"/>
      <w:sz w:val="16"/>
      <w:szCs w:val="16"/>
    </w:rPr>
  </w:style>
  <w:style w:type="paragraph" w:styleId="ListeParagraf">
    <w:name w:val="List Paragraph"/>
    <w:basedOn w:val="Normal"/>
    <w:uiPriority w:val="34"/>
    <w:qFormat/>
    <w:rsid w:val="00A947EA"/>
    <w:pPr>
      <w:ind w:left="720"/>
      <w:contextualSpacing/>
    </w:pPr>
  </w:style>
  <w:style w:type="character" w:customStyle="1" w:styleId="apple-converted-space">
    <w:name w:val="apple-converted-space"/>
    <w:basedOn w:val="VarsaylanParagrafYazTipi"/>
    <w:rsid w:val="00B71EC0"/>
  </w:style>
  <w:style w:type="table" w:styleId="TabloKlavuzu">
    <w:name w:val="Table Grid"/>
    <w:basedOn w:val="NormalTablo"/>
    <w:uiPriority w:val="59"/>
    <w:rsid w:val="004F51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1402</Words>
  <Characters>7995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Oinceyol</dc:creator>
  <cp:keywords/>
  <dc:description/>
  <cp:lastModifiedBy>Oinceyol</cp:lastModifiedBy>
  <cp:revision>6</cp:revision>
  <dcterms:created xsi:type="dcterms:W3CDTF">2017-01-26T18:47:00Z</dcterms:created>
  <dcterms:modified xsi:type="dcterms:W3CDTF">2017-01-26T21:02:00Z</dcterms:modified>
</cp:coreProperties>
</file>