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AD" w:rsidRDefault="00D649E9">
      <w:pPr>
        <w:pStyle w:val="Balk1"/>
        <w:spacing w:before="82"/>
        <w:ind w:left="500" w:firstLine="0"/>
      </w:pPr>
      <w:r>
        <w:pict>
          <v:line id="_x0000_s1062" style="position:absolute;left:0;text-align:left;z-index:251654144;mso-position-horizontal-relative:page;mso-position-vertical-relative:page" from="297.65pt,36pt" to="297.65pt,806.05pt" strokeweight=".72pt">
            <w10:wrap anchorx="page" anchory="page"/>
          </v:line>
        </w:pict>
      </w:r>
      <w:r>
        <w:rPr>
          <w:color w:val="FF0000"/>
        </w:rPr>
        <w:t>BASINÇ</w:t>
      </w:r>
    </w:p>
    <w:p w:rsidR="00106FAD" w:rsidRDefault="00D649E9">
      <w:pPr>
        <w:pStyle w:val="GvdeMetni"/>
        <w:spacing w:before="242" w:line="278" w:lineRule="auto"/>
      </w:pPr>
      <w:r>
        <w:pict>
          <v:line id="_x0000_s1061" style="position:absolute;left:0;text-align:left;z-index:251655168;mso-position-horizontal-relative:page" from="89.9pt,76.7pt" to="149.55pt,76.7pt" strokeweight=".84pt">
            <w10:wrap anchorx="page"/>
          </v:line>
        </w:pict>
      </w:r>
      <w:r>
        <w:t>Birim yüzeye dik olarak etki eden kuvvete basınç denir. P ile gösterilir.</w:t>
      </w:r>
    </w:p>
    <w:p w:rsidR="00106FAD" w:rsidRPr="00D649E9" w:rsidRDefault="00D649E9" w:rsidP="00D649E9">
      <w:pPr>
        <w:pStyle w:val="GvdeMetni"/>
        <w:spacing w:before="242" w:line="278" w:lineRule="auto"/>
      </w:pPr>
      <w:r w:rsidRPr="00D649E9">
        <w:rPr>
          <w:noProof/>
          <w:lang w:bidi="ar-SA"/>
        </w:rPr>
        <w:drawing>
          <wp:inline distT="0" distB="0" distL="0" distR="0">
            <wp:extent cx="2806810" cy="1538789"/>
            <wp:effectExtent l="0" t="0" r="0" b="0"/>
            <wp:docPr id="2" name="Resim 2" descr="C:\Users\fikret\Desktop\Ekran görüntüleri\2018-08-13_18-28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kret\Desktop\Ekran görüntüleri\2018-08-13_18-28-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859" cy="156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6FAD" w:rsidRDefault="00D649E9">
      <w:pPr>
        <w:pStyle w:val="GvdeMetni"/>
        <w:spacing w:line="278" w:lineRule="auto"/>
        <w:ind w:right="131"/>
      </w:pPr>
      <w:r>
        <w:t>Basıncın birimi N/m</w:t>
      </w:r>
      <w:r>
        <w:rPr>
          <w:vertAlign w:val="superscript"/>
        </w:rPr>
        <w:t>2</w:t>
      </w:r>
      <w:r>
        <w:t xml:space="preserve"> ‘</w:t>
      </w:r>
      <w:proofErr w:type="spellStart"/>
      <w:r>
        <w:t>dir</w:t>
      </w:r>
      <w:proofErr w:type="spellEnd"/>
      <w:r>
        <w:t>. N/m</w:t>
      </w:r>
      <w:r>
        <w:rPr>
          <w:vertAlign w:val="superscript"/>
        </w:rPr>
        <w:t>2</w:t>
      </w:r>
      <w:r>
        <w:t xml:space="preserve"> ‘ye özel olarak Pascal denir. Kısaca </w:t>
      </w:r>
      <w:proofErr w:type="spellStart"/>
      <w:r>
        <w:t>Pa</w:t>
      </w:r>
      <w:proofErr w:type="spellEnd"/>
      <w:r>
        <w:t xml:space="preserve"> ile ifade edilir.</w:t>
      </w:r>
    </w:p>
    <w:p w:rsidR="00106FAD" w:rsidRDefault="00D649E9">
      <w:pPr>
        <w:pStyle w:val="GvdeMetni"/>
        <w:ind w:left="1715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width:121.55pt;height:21.5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106FAD" w:rsidRDefault="00D649E9">
                  <w:pPr>
                    <w:pStyle w:val="GvdeMetni"/>
                    <w:spacing w:before="75"/>
                    <w:ind w:left="145"/>
                  </w:pPr>
                  <w:r>
                    <w:t>1 N/m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= 1 </w:t>
                  </w:r>
                  <w:proofErr w:type="spellStart"/>
                  <w:r>
                    <w:t>Pa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106FAD" w:rsidRDefault="00106FAD">
      <w:pPr>
        <w:pStyle w:val="GvdeMetni"/>
        <w:spacing w:before="1"/>
        <w:ind w:left="0"/>
        <w:rPr>
          <w:sz w:val="21"/>
        </w:rPr>
      </w:pPr>
    </w:p>
    <w:p w:rsidR="00106FAD" w:rsidRDefault="00D649E9">
      <w:pPr>
        <w:pStyle w:val="Balk1"/>
        <w:numPr>
          <w:ilvl w:val="0"/>
          <w:numId w:val="5"/>
        </w:numPr>
        <w:tabs>
          <w:tab w:val="left" w:pos="1235"/>
        </w:tabs>
        <w:ind w:hanging="374"/>
      </w:pPr>
      <w:r>
        <w:rPr>
          <w:color w:val="FF0000"/>
        </w:rPr>
        <w:t>Katılarda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Basınç</w:t>
      </w:r>
    </w:p>
    <w:p w:rsidR="00106FAD" w:rsidRDefault="00106FAD">
      <w:pPr>
        <w:pStyle w:val="GvdeMetni"/>
        <w:spacing w:before="6"/>
        <w:ind w:left="0"/>
        <w:rPr>
          <w:b/>
          <w:sz w:val="7"/>
        </w:rPr>
      </w:pPr>
    </w:p>
    <w:p w:rsidR="00106FAD" w:rsidRDefault="00D649E9">
      <w:pPr>
        <w:pStyle w:val="GvdeMetni"/>
        <w:ind w:left="53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625392" cy="12028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5392" cy="120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FAD" w:rsidRDefault="00D649E9">
      <w:pPr>
        <w:pStyle w:val="GvdeMetni"/>
        <w:spacing w:before="199" w:line="278" w:lineRule="auto"/>
        <w:ind w:right="294"/>
      </w:pPr>
      <w:r>
        <w:t>P</w:t>
      </w:r>
      <w:r>
        <w:rPr>
          <w:vertAlign w:val="subscript"/>
        </w:rPr>
        <w:t>II</w:t>
      </w:r>
      <w:r>
        <w:t>&gt;P</w:t>
      </w:r>
      <w:r>
        <w:rPr>
          <w:vertAlign w:val="subscript"/>
        </w:rPr>
        <w:t>I</w:t>
      </w:r>
      <w:r>
        <w:t xml:space="preserve"> olur. Çünkü yüzey alanı küçüldükçe basınç artar. (Ters orantı)</w:t>
      </w:r>
    </w:p>
    <w:p w:rsidR="00106FAD" w:rsidRDefault="00D649E9">
      <w:pPr>
        <w:pStyle w:val="GvdeMetni"/>
        <w:spacing w:before="7"/>
        <w:ind w:left="0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494762</wp:posOffset>
            </wp:positionH>
            <wp:positionV relativeFrom="paragraph">
              <wp:posOffset>160923</wp:posOffset>
            </wp:positionV>
            <wp:extent cx="2789003" cy="110147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9003" cy="110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FAD" w:rsidRDefault="00D649E9">
      <w:pPr>
        <w:pStyle w:val="GvdeMetni"/>
        <w:spacing w:before="220" w:line="278" w:lineRule="auto"/>
        <w:ind w:right="24"/>
      </w:pPr>
      <w:r>
        <w:t>P</w:t>
      </w:r>
      <w:r>
        <w:rPr>
          <w:vertAlign w:val="subscript"/>
        </w:rPr>
        <w:t>II</w:t>
      </w:r>
      <w:r>
        <w:t>&gt;P</w:t>
      </w:r>
      <w:r>
        <w:rPr>
          <w:vertAlign w:val="subscript"/>
        </w:rPr>
        <w:t>I</w:t>
      </w:r>
      <w:r>
        <w:t xml:space="preserve"> olur. Çünkü ağırlık arttıkça basınç artar.(Doğru</w:t>
      </w:r>
      <w:r>
        <w:rPr>
          <w:spacing w:val="-2"/>
        </w:rPr>
        <w:t xml:space="preserve"> </w:t>
      </w:r>
      <w:r>
        <w:t>orantı)</w:t>
      </w:r>
    </w:p>
    <w:p w:rsidR="00106FAD" w:rsidRDefault="00D649E9">
      <w:pPr>
        <w:pStyle w:val="GvdeMetni"/>
        <w:spacing w:before="195"/>
        <w:ind w:right="104"/>
      </w:pPr>
      <w:r>
        <w:t>Katılar ağırlıklarından dolayı bulundukları yüzeye bir basınç uygular. Katı basıncı, cismin;</w:t>
      </w:r>
    </w:p>
    <w:p w:rsidR="00106FAD" w:rsidRDefault="00D649E9">
      <w:pPr>
        <w:pStyle w:val="ListeParagraf"/>
        <w:numPr>
          <w:ilvl w:val="0"/>
          <w:numId w:val="4"/>
        </w:numPr>
        <w:tabs>
          <w:tab w:val="left" w:pos="1220"/>
          <w:tab w:val="left" w:pos="1221"/>
        </w:tabs>
        <w:spacing w:before="200" w:line="292" w:lineRule="exact"/>
        <w:ind w:firstLine="360"/>
        <w:rPr>
          <w:sz w:val="24"/>
        </w:rPr>
      </w:pPr>
      <w:r>
        <w:rPr>
          <w:sz w:val="24"/>
        </w:rPr>
        <w:t>Ağırlığına,</w:t>
      </w:r>
    </w:p>
    <w:p w:rsidR="00106FAD" w:rsidRDefault="00D649E9">
      <w:pPr>
        <w:pStyle w:val="ListeParagraf"/>
        <w:numPr>
          <w:ilvl w:val="0"/>
          <w:numId w:val="4"/>
        </w:numPr>
        <w:tabs>
          <w:tab w:val="left" w:pos="1220"/>
          <w:tab w:val="left" w:pos="1221"/>
        </w:tabs>
        <w:spacing w:before="0" w:line="400" w:lineRule="auto"/>
        <w:ind w:right="2407" w:firstLine="360"/>
        <w:rPr>
          <w:sz w:val="24"/>
        </w:rPr>
      </w:pPr>
      <w:r>
        <w:rPr>
          <w:sz w:val="24"/>
        </w:rPr>
        <w:t xml:space="preserve">Yüzey </w:t>
      </w:r>
      <w:r>
        <w:rPr>
          <w:spacing w:val="-3"/>
          <w:sz w:val="24"/>
        </w:rPr>
        <w:t xml:space="preserve">alanına, </w:t>
      </w:r>
      <w:r>
        <w:rPr>
          <w:sz w:val="24"/>
        </w:rPr>
        <w:t>bağlı olarak</w:t>
      </w:r>
      <w:r>
        <w:rPr>
          <w:spacing w:val="-6"/>
          <w:sz w:val="24"/>
        </w:rPr>
        <w:t xml:space="preserve"> </w:t>
      </w:r>
      <w:r>
        <w:rPr>
          <w:sz w:val="24"/>
        </w:rPr>
        <w:t>değişir.</w:t>
      </w:r>
    </w:p>
    <w:p w:rsidR="00106FAD" w:rsidRDefault="00D649E9">
      <w:pPr>
        <w:pStyle w:val="ListeParagraf"/>
        <w:numPr>
          <w:ilvl w:val="0"/>
          <w:numId w:val="3"/>
        </w:numPr>
        <w:tabs>
          <w:tab w:val="left" w:pos="860"/>
        </w:tabs>
        <w:spacing w:before="4" w:line="276" w:lineRule="auto"/>
        <w:ind w:right="402"/>
        <w:rPr>
          <w:sz w:val="24"/>
        </w:rPr>
      </w:pPr>
      <w:r>
        <w:rPr>
          <w:sz w:val="24"/>
        </w:rPr>
        <w:t>Ağırlık arttıkça basınç</w:t>
      </w:r>
      <w:r>
        <w:rPr>
          <w:spacing w:val="-12"/>
          <w:sz w:val="24"/>
        </w:rPr>
        <w:t xml:space="preserve"> </w:t>
      </w:r>
      <w:r>
        <w:rPr>
          <w:sz w:val="24"/>
        </w:rPr>
        <w:t>artar(Doğru orantı)</w:t>
      </w:r>
    </w:p>
    <w:p w:rsidR="00106FAD" w:rsidRDefault="00D649E9">
      <w:pPr>
        <w:pStyle w:val="ListeParagraf"/>
        <w:numPr>
          <w:ilvl w:val="0"/>
          <w:numId w:val="3"/>
        </w:numPr>
        <w:tabs>
          <w:tab w:val="left" w:pos="860"/>
        </w:tabs>
        <w:spacing w:before="1" w:line="276" w:lineRule="auto"/>
        <w:ind w:right="1308"/>
        <w:rPr>
          <w:sz w:val="24"/>
        </w:rPr>
      </w:pPr>
      <w:r>
        <w:rPr>
          <w:sz w:val="24"/>
        </w:rPr>
        <w:t>Yüzey alanı arttıkça</w:t>
      </w:r>
      <w:r>
        <w:rPr>
          <w:spacing w:val="-12"/>
          <w:sz w:val="24"/>
        </w:rPr>
        <w:t xml:space="preserve"> </w:t>
      </w:r>
      <w:r>
        <w:rPr>
          <w:sz w:val="24"/>
        </w:rPr>
        <w:t>basınç azalır(Ters</w:t>
      </w:r>
      <w:r>
        <w:rPr>
          <w:spacing w:val="-1"/>
          <w:sz w:val="24"/>
        </w:rPr>
        <w:t xml:space="preserve"> </w:t>
      </w:r>
      <w:r>
        <w:rPr>
          <w:sz w:val="24"/>
        </w:rPr>
        <w:t>orantı)</w:t>
      </w:r>
    </w:p>
    <w:p w:rsidR="00106FAD" w:rsidRDefault="00D649E9">
      <w:pPr>
        <w:pStyle w:val="GvdeMetni"/>
        <w:spacing w:before="80" w:line="276" w:lineRule="auto"/>
        <w:ind w:left="2472" w:right="517"/>
      </w:pPr>
      <w:r>
        <w:br w:type="column"/>
      </w:r>
      <w:r>
        <w:t xml:space="preserve">Katı maddeler üzerlerine uygulanan kuvveti aynen ilettikleri halde, </w:t>
      </w:r>
      <w:r>
        <w:rPr>
          <w:u w:val="single"/>
        </w:rPr>
        <w:t>basıncı aynen</w:t>
      </w:r>
      <w:r>
        <w:t xml:space="preserve"> </w:t>
      </w:r>
      <w:r>
        <w:rPr>
          <w:u w:val="single"/>
        </w:rPr>
        <w:t>iletmezler.</w:t>
      </w:r>
    </w:p>
    <w:p w:rsidR="00106FAD" w:rsidRDefault="00D649E9">
      <w:pPr>
        <w:pStyle w:val="GvdeMetni"/>
        <w:spacing w:before="200" w:line="276" w:lineRule="auto"/>
        <w:ind w:left="2472" w:right="566"/>
      </w:pPr>
      <w:r>
        <w:rPr>
          <w:noProof/>
          <w:lang w:bidi="ar-S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4038600</wp:posOffset>
            </wp:positionH>
            <wp:positionV relativeFrom="paragraph">
              <wp:posOffset>-1035628</wp:posOffset>
            </wp:positionV>
            <wp:extent cx="1076325" cy="18764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Aynı kuvvet, yüzey alanı küçük olduğu için uç kısımda daha büyük basınç oluşturur.</w:t>
      </w:r>
    </w:p>
    <w:p w:rsidR="00106FAD" w:rsidRDefault="00D649E9">
      <w:pPr>
        <w:pStyle w:val="GvdeMetni"/>
        <w:spacing w:before="202" w:line="276" w:lineRule="auto"/>
        <w:ind w:right="1014"/>
      </w:pPr>
      <w:r>
        <w:t>Yüzey alanı artırılarak basın</w:t>
      </w:r>
      <w:r>
        <w:t xml:space="preserve">cın </w:t>
      </w:r>
      <w:r>
        <w:rPr>
          <w:u w:val="single"/>
        </w:rPr>
        <w:t>azaltılmasından</w:t>
      </w:r>
      <w:r>
        <w:t xml:space="preserve"> günlük yaşamda ve teknolojide yararlanılır:</w:t>
      </w:r>
    </w:p>
    <w:p w:rsidR="00106FAD" w:rsidRDefault="00D649E9">
      <w:pPr>
        <w:pStyle w:val="ListeParagraf"/>
        <w:numPr>
          <w:ilvl w:val="1"/>
          <w:numId w:val="3"/>
        </w:numPr>
        <w:tabs>
          <w:tab w:val="left" w:pos="1219"/>
          <w:tab w:val="left" w:pos="1220"/>
        </w:tabs>
        <w:spacing w:before="199" w:line="273" w:lineRule="auto"/>
        <w:ind w:right="1135"/>
        <w:rPr>
          <w:sz w:val="24"/>
        </w:rPr>
      </w:pPr>
      <w:r>
        <w:rPr>
          <w:sz w:val="24"/>
        </w:rPr>
        <w:t>Traktörlerin arka tekerlerinin geniş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yapılmasında,</w:t>
      </w:r>
    </w:p>
    <w:p w:rsidR="00106FAD" w:rsidRDefault="00D649E9">
      <w:pPr>
        <w:pStyle w:val="ListeParagraf"/>
        <w:numPr>
          <w:ilvl w:val="1"/>
          <w:numId w:val="3"/>
        </w:numPr>
        <w:tabs>
          <w:tab w:val="left" w:pos="1219"/>
          <w:tab w:val="left" w:pos="1220"/>
        </w:tabs>
        <w:spacing w:before="4" w:line="271" w:lineRule="auto"/>
        <w:ind w:right="1867"/>
        <w:rPr>
          <w:sz w:val="24"/>
        </w:rPr>
      </w:pPr>
      <w:r>
        <w:rPr>
          <w:sz w:val="24"/>
        </w:rPr>
        <w:t>İş makinelerinin paletli yapılmasında,</w:t>
      </w:r>
    </w:p>
    <w:p w:rsidR="00106FAD" w:rsidRDefault="00D649E9">
      <w:pPr>
        <w:pStyle w:val="ListeParagraf"/>
        <w:numPr>
          <w:ilvl w:val="1"/>
          <w:numId w:val="3"/>
        </w:numPr>
        <w:tabs>
          <w:tab w:val="left" w:pos="1219"/>
          <w:tab w:val="left" w:pos="1220"/>
        </w:tabs>
        <w:spacing w:before="8" w:line="276" w:lineRule="auto"/>
        <w:ind w:right="1084"/>
        <w:rPr>
          <w:sz w:val="24"/>
        </w:rPr>
      </w:pPr>
      <w:r>
        <w:rPr>
          <w:sz w:val="24"/>
        </w:rPr>
        <w:t>Trenlerde ve tırlarda tekerlek sayısının fazla</w:t>
      </w:r>
      <w:r>
        <w:rPr>
          <w:spacing w:val="-8"/>
          <w:sz w:val="24"/>
        </w:rPr>
        <w:t xml:space="preserve"> </w:t>
      </w:r>
      <w:r>
        <w:rPr>
          <w:sz w:val="24"/>
        </w:rPr>
        <w:t>yapılmasında,</w:t>
      </w:r>
    </w:p>
    <w:p w:rsidR="00106FAD" w:rsidRDefault="00D649E9">
      <w:pPr>
        <w:pStyle w:val="GvdeMetni"/>
        <w:spacing w:before="197" w:line="278" w:lineRule="auto"/>
        <w:ind w:right="518"/>
      </w:pPr>
      <w:r>
        <w:t xml:space="preserve">Yüzey alanı artırılarak, basıncı azaltmak </w:t>
      </w:r>
      <w:proofErr w:type="gramStart"/>
      <w:r>
        <w:t>amaçlanmıştır</w:t>
      </w:r>
      <w:proofErr w:type="gramEnd"/>
      <w:r>
        <w:t>.</w:t>
      </w:r>
    </w:p>
    <w:p w:rsidR="00106FAD" w:rsidRDefault="00D649E9">
      <w:pPr>
        <w:pStyle w:val="GvdeMetni"/>
        <w:spacing w:before="195" w:line="278" w:lineRule="auto"/>
        <w:ind w:right="1480"/>
      </w:pPr>
      <w:r>
        <w:t xml:space="preserve">Yüzey alanını azaltarak basıncın </w:t>
      </w:r>
      <w:r>
        <w:rPr>
          <w:u w:val="single"/>
        </w:rPr>
        <w:t>artırılmasından</w:t>
      </w:r>
      <w:r>
        <w:t xml:space="preserve"> da yararlanılır:</w:t>
      </w:r>
    </w:p>
    <w:p w:rsidR="00106FAD" w:rsidRDefault="00D649E9">
      <w:pPr>
        <w:pStyle w:val="ListeParagraf"/>
        <w:numPr>
          <w:ilvl w:val="1"/>
          <w:numId w:val="3"/>
        </w:numPr>
        <w:tabs>
          <w:tab w:val="left" w:pos="1219"/>
          <w:tab w:val="left" w:pos="1220"/>
        </w:tabs>
        <w:spacing w:before="195" w:line="273" w:lineRule="auto"/>
        <w:ind w:right="1244"/>
        <w:rPr>
          <w:sz w:val="24"/>
        </w:rPr>
      </w:pPr>
      <w:r>
        <w:rPr>
          <w:sz w:val="24"/>
        </w:rPr>
        <w:t>İğne ve raptiyenin sivri uçlu yapılmasında,</w:t>
      </w:r>
    </w:p>
    <w:p w:rsidR="00106FAD" w:rsidRDefault="00D649E9">
      <w:pPr>
        <w:pStyle w:val="ListeParagraf"/>
        <w:numPr>
          <w:ilvl w:val="1"/>
          <w:numId w:val="3"/>
        </w:numPr>
        <w:tabs>
          <w:tab w:val="left" w:pos="1219"/>
          <w:tab w:val="left" w:pos="1220"/>
        </w:tabs>
        <w:spacing w:before="2" w:line="276" w:lineRule="auto"/>
        <w:ind w:right="1025"/>
        <w:rPr>
          <w:sz w:val="24"/>
        </w:rPr>
      </w:pPr>
      <w:r>
        <w:rPr>
          <w:sz w:val="24"/>
        </w:rPr>
        <w:t>Makas, bıçak, balta gibi kesici aletlerin bir yüzünün keskin olmasında,</w:t>
      </w:r>
    </w:p>
    <w:p w:rsidR="00106FAD" w:rsidRDefault="00D649E9">
      <w:pPr>
        <w:pStyle w:val="GvdeMetni"/>
        <w:spacing w:before="198" w:line="278" w:lineRule="auto"/>
        <w:ind w:right="1484"/>
      </w:pPr>
      <w:proofErr w:type="gramStart"/>
      <w:r>
        <w:t>yüzey</w:t>
      </w:r>
      <w:proofErr w:type="gramEnd"/>
      <w:r>
        <w:t xml:space="preserve"> alanı küçül</w:t>
      </w:r>
      <w:r>
        <w:t>tülerek basıncı artırmak amaçlanmıştır.</w:t>
      </w:r>
    </w:p>
    <w:p w:rsidR="00106FAD" w:rsidRDefault="00D649E9">
      <w:pPr>
        <w:pStyle w:val="GvdeMetni"/>
        <w:spacing w:before="194" w:line="278" w:lineRule="auto"/>
        <w:ind w:right="831"/>
      </w:pPr>
      <w:r>
        <w:rPr>
          <w:b/>
          <w:color w:val="FF0000"/>
        </w:rPr>
        <w:t xml:space="preserve">NOT: </w:t>
      </w:r>
      <w:r>
        <w:t>Katılarda basınç kuvveti cismin ağırlığına eşittir.</w:t>
      </w:r>
    </w:p>
    <w:p w:rsidR="00106FAD" w:rsidRDefault="00D649E9">
      <w:pPr>
        <w:pStyle w:val="Balk1"/>
        <w:numPr>
          <w:ilvl w:val="0"/>
          <w:numId w:val="5"/>
        </w:numPr>
        <w:tabs>
          <w:tab w:val="left" w:pos="1235"/>
        </w:tabs>
        <w:spacing w:before="198"/>
        <w:ind w:hanging="374"/>
      </w:pPr>
      <w:r>
        <w:rPr>
          <w:color w:val="FF0000"/>
        </w:rPr>
        <w:t>Sıvılarda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Basınç</w:t>
      </w:r>
    </w:p>
    <w:p w:rsidR="00106FAD" w:rsidRDefault="00D649E9">
      <w:pPr>
        <w:pStyle w:val="GvdeMetni"/>
        <w:spacing w:before="241" w:line="276" w:lineRule="auto"/>
        <w:ind w:right="2774"/>
      </w:pPr>
      <w:r>
        <w:rPr>
          <w:noProof/>
          <w:lang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5895975</wp:posOffset>
            </wp:positionH>
            <wp:positionV relativeFrom="paragraph">
              <wp:posOffset>210114</wp:posOffset>
            </wp:positionV>
            <wp:extent cx="1428750" cy="155257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Sıvılar ağırlıklarından dolayı bulundukları yüzeye bir basınç uygularlar.</w:t>
      </w:r>
    </w:p>
    <w:p w:rsidR="00106FAD" w:rsidRDefault="00106FAD">
      <w:pPr>
        <w:spacing w:line="276" w:lineRule="auto"/>
        <w:sectPr w:rsidR="00106FAD">
          <w:type w:val="continuous"/>
          <w:pgSz w:w="11910" w:h="16840"/>
          <w:pgMar w:top="620" w:right="260" w:bottom="280" w:left="220" w:header="708" w:footer="708" w:gutter="0"/>
          <w:cols w:num="2" w:space="708" w:equalWidth="0">
            <w:col w:w="5377" w:space="212"/>
            <w:col w:w="5841"/>
          </w:cols>
        </w:sectPr>
      </w:pPr>
    </w:p>
    <w:p w:rsidR="00106FAD" w:rsidRDefault="00106FAD">
      <w:pPr>
        <w:pStyle w:val="GvdeMetni"/>
        <w:ind w:left="0"/>
        <w:rPr>
          <w:sz w:val="20"/>
        </w:rPr>
      </w:pPr>
    </w:p>
    <w:p w:rsidR="00106FAD" w:rsidRDefault="00106FAD">
      <w:pPr>
        <w:pStyle w:val="GvdeMetni"/>
        <w:ind w:left="0"/>
        <w:rPr>
          <w:sz w:val="20"/>
        </w:rPr>
      </w:pPr>
    </w:p>
    <w:p w:rsidR="00106FAD" w:rsidRDefault="00106FAD">
      <w:pPr>
        <w:rPr>
          <w:sz w:val="20"/>
        </w:rPr>
        <w:sectPr w:rsidR="00106FAD">
          <w:pgSz w:w="11910" w:h="16840"/>
          <w:pgMar w:top="1580" w:right="260" w:bottom="280" w:left="220" w:header="708" w:footer="708" w:gutter="0"/>
          <w:cols w:space="708"/>
        </w:sectPr>
      </w:pPr>
    </w:p>
    <w:p w:rsidR="00106FAD" w:rsidRDefault="00D649E9">
      <w:pPr>
        <w:pStyle w:val="GvdeMetni"/>
        <w:ind w:left="0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4023995</wp:posOffset>
            </wp:positionH>
            <wp:positionV relativeFrom="page">
              <wp:posOffset>6028105</wp:posOffset>
            </wp:positionV>
            <wp:extent cx="3233360" cy="4007487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360" cy="4007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1" style="position:absolute;margin-left:14.25pt;margin-top:.75pt;width:579pt;height:816.85pt;z-index:-251656192;mso-position-horizontal-relative:page;mso-position-vertical-relative:page" coordorigin="285,15" coordsize="11580,16337">
            <v:line id="_x0000_s1046" style="position:absolute" from="5953,720" to="5953,16351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285;top:315;width:5610;height:2430">
              <v:imagedata r:id="rId11" o:title=""/>
            </v:shape>
            <v:shape id="_x0000_s1044" type="#_x0000_t75" style="position:absolute;left:480;top:12194;width:3885;height:2235">
              <v:imagedata r:id="rId12" o:title=""/>
            </v:shape>
            <v:shape id="_x0000_s1043" type="#_x0000_t75" style="position:absolute;left:6000;top:15;width:5865;height:2325">
              <v:imagedata r:id="rId13" o:title=""/>
            </v:shape>
            <v:shape id="_x0000_s1042" type="#_x0000_t75" style="position:absolute;left:6330;top:6150;width:5250;height:3210">
              <v:imagedata r:id="rId14" o:title=""/>
            </v:shape>
            <w10:wrap anchorx="page" anchory="page"/>
          </v:group>
        </w:pict>
      </w:r>
    </w:p>
    <w:p w:rsidR="00106FAD" w:rsidRDefault="00106FAD">
      <w:pPr>
        <w:pStyle w:val="GvdeMetni"/>
        <w:spacing w:before="9"/>
        <w:ind w:left="0"/>
        <w:rPr>
          <w:sz w:val="35"/>
        </w:rPr>
      </w:pPr>
    </w:p>
    <w:p w:rsidR="00106FAD" w:rsidRDefault="00D649E9">
      <w:pPr>
        <w:pStyle w:val="GvdeMetni"/>
      </w:pPr>
      <w:r>
        <w:t>Huni kabın tabanına yaklaştırıldıkça U borudaki cıva yüksekliği daha fazla olur. Derinde sıvı basıncı daha fazladır.</w:t>
      </w:r>
    </w:p>
    <w:p w:rsidR="00106FAD" w:rsidRDefault="00D649E9">
      <w:pPr>
        <w:pStyle w:val="GvdeMetni"/>
        <w:spacing w:before="7"/>
        <w:ind w:left="0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209550</wp:posOffset>
            </wp:positionH>
            <wp:positionV relativeFrom="paragraph">
              <wp:posOffset>114661</wp:posOffset>
            </wp:positionV>
            <wp:extent cx="3496235" cy="1518856"/>
            <wp:effectExtent l="0" t="0" r="0" b="0"/>
            <wp:wrapTopAndBottom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6235" cy="1518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FAD" w:rsidRDefault="00106FAD">
      <w:pPr>
        <w:pStyle w:val="GvdeMetni"/>
        <w:spacing w:before="5"/>
        <w:ind w:left="0"/>
        <w:rPr>
          <w:sz w:val="30"/>
        </w:rPr>
      </w:pPr>
    </w:p>
    <w:p w:rsidR="00106FAD" w:rsidRDefault="00D649E9">
      <w:pPr>
        <w:pStyle w:val="GvdeMetni"/>
        <w:spacing w:line="276" w:lineRule="auto"/>
      </w:pPr>
      <w:r>
        <w:t>Zeytinyağının yoğunluğu suyun yoğunluğundan küçük olduğu için, su içinde U borudaki cıva yüksekliği daha fazla olur.</w:t>
      </w:r>
    </w:p>
    <w:p w:rsidR="00106FAD" w:rsidRDefault="00D649E9">
      <w:pPr>
        <w:pStyle w:val="GvdeMetni"/>
        <w:spacing w:before="201"/>
      </w:pPr>
      <w:r>
        <w:t>Sıvı basıncı;</w:t>
      </w:r>
    </w:p>
    <w:p w:rsidR="00106FAD" w:rsidRDefault="00D649E9">
      <w:pPr>
        <w:pStyle w:val="ListeParagraf"/>
        <w:numPr>
          <w:ilvl w:val="1"/>
          <w:numId w:val="3"/>
        </w:numPr>
        <w:tabs>
          <w:tab w:val="left" w:pos="1220"/>
          <w:tab w:val="left" w:pos="1221"/>
        </w:tabs>
        <w:spacing w:before="242"/>
        <w:rPr>
          <w:sz w:val="24"/>
        </w:rPr>
      </w:pPr>
      <w:r>
        <w:rPr>
          <w:sz w:val="24"/>
        </w:rPr>
        <w:t>Sıvın</w:t>
      </w:r>
      <w:r>
        <w:rPr>
          <w:sz w:val="24"/>
        </w:rPr>
        <w:t>ın derinliğine,</w:t>
      </w:r>
    </w:p>
    <w:p w:rsidR="00106FAD" w:rsidRDefault="00D649E9">
      <w:pPr>
        <w:pStyle w:val="ListeParagraf"/>
        <w:numPr>
          <w:ilvl w:val="1"/>
          <w:numId w:val="3"/>
        </w:numPr>
        <w:tabs>
          <w:tab w:val="left" w:pos="1220"/>
          <w:tab w:val="left" w:pos="1221"/>
        </w:tabs>
        <w:spacing w:before="44" w:line="436" w:lineRule="auto"/>
        <w:ind w:left="500" w:right="1883" w:firstLine="360"/>
        <w:rPr>
          <w:sz w:val="24"/>
        </w:rPr>
      </w:pPr>
      <w:r>
        <w:rPr>
          <w:sz w:val="24"/>
        </w:rPr>
        <w:t>Sıvının</w:t>
      </w:r>
      <w:r>
        <w:rPr>
          <w:spacing w:val="-8"/>
          <w:sz w:val="24"/>
        </w:rPr>
        <w:t xml:space="preserve"> </w:t>
      </w:r>
      <w:r>
        <w:rPr>
          <w:sz w:val="24"/>
        </w:rPr>
        <w:t>yoğunluğuna, bağlıdır.</w:t>
      </w:r>
    </w:p>
    <w:p w:rsidR="00106FAD" w:rsidRDefault="00D649E9">
      <w:pPr>
        <w:pStyle w:val="ListeParagraf"/>
        <w:numPr>
          <w:ilvl w:val="0"/>
          <w:numId w:val="3"/>
        </w:numPr>
        <w:tabs>
          <w:tab w:val="left" w:pos="860"/>
        </w:tabs>
        <w:spacing w:before="2"/>
        <w:rPr>
          <w:sz w:val="24"/>
        </w:rPr>
      </w:pPr>
      <w:r>
        <w:rPr>
          <w:sz w:val="24"/>
        </w:rPr>
        <w:t>Derinlik arttıkça sıvı basıncı</w:t>
      </w:r>
      <w:r>
        <w:rPr>
          <w:spacing w:val="-7"/>
          <w:sz w:val="24"/>
        </w:rPr>
        <w:t xml:space="preserve"> </w:t>
      </w:r>
      <w:r>
        <w:rPr>
          <w:sz w:val="24"/>
        </w:rPr>
        <w:t>artar.</w:t>
      </w:r>
    </w:p>
    <w:p w:rsidR="00106FAD" w:rsidRDefault="00D649E9">
      <w:pPr>
        <w:pStyle w:val="ListeParagraf"/>
        <w:numPr>
          <w:ilvl w:val="0"/>
          <w:numId w:val="3"/>
        </w:numPr>
        <w:tabs>
          <w:tab w:val="left" w:pos="860"/>
        </w:tabs>
        <w:spacing w:before="44" w:line="278" w:lineRule="auto"/>
        <w:ind w:right="604"/>
        <w:rPr>
          <w:sz w:val="24"/>
        </w:rPr>
      </w:pPr>
      <w:r>
        <w:rPr>
          <w:sz w:val="24"/>
        </w:rPr>
        <w:t>Sıvı yoğunluğu arttıkça sıvı</w:t>
      </w:r>
      <w:r>
        <w:rPr>
          <w:spacing w:val="-14"/>
          <w:sz w:val="24"/>
        </w:rPr>
        <w:t xml:space="preserve"> </w:t>
      </w:r>
      <w:r>
        <w:rPr>
          <w:sz w:val="24"/>
        </w:rPr>
        <w:t>basıncı artar.</w:t>
      </w:r>
    </w:p>
    <w:p w:rsidR="00106FAD" w:rsidRDefault="00D649E9">
      <w:pPr>
        <w:pStyle w:val="GvdeMetni"/>
        <w:spacing w:before="9"/>
        <w:ind w:left="0"/>
        <w:rPr>
          <w:sz w:val="12"/>
        </w:rPr>
      </w:pPr>
      <w:r>
        <w:pict>
          <v:shape id="_x0000_s1040" type="#_x0000_t202" style="position:absolute;margin-left:21.45pt;margin-top:10.1pt;width:193.05pt;height:26.7pt;z-index:-251651072;mso-wrap-distance-left:0;mso-wrap-distance-right:0;mso-position-horizontal-relative:page" filled="f">
            <v:textbox inset="0,0,0,0">
              <w:txbxContent>
                <w:p w:rsidR="00106FAD" w:rsidRDefault="00D649E9">
                  <w:pPr>
                    <w:pStyle w:val="GvdeMetni"/>
                    <w:spacing w:before="76"/>
                    <w:ind w:left="144"/>
                  </w:pPr>
                  <w:proofErr w:type="spellStart"/>
                  <w:r>
                    <w:t>P</w:t>
                  </w:r>
                  <w:r>
                    <w:rPr>
                      <w:vertAlign w:val="subscript"/>
                    </w:rPr>
                    <w:t>s</w:t>
                  </w:r>
                  <w:proofErr w:type="spellEnd"/>
                  <w:r>
                    <w:t>=Derinlik x Sıvı yoğunluğu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219.4pt;margin-top:10.1pt;width:70.6pt;height:25.8pt;z-index:-251650048;mso-wrap-distance-left:0;mso-wrap-distance-right:0;mso-position-horizontal-relative:page" filled="f">
            <v:textbox inset="0,0,0,0">
              <w:txbxContent>
                <w:p w:rsidR="00106FAD" w:rsidRDefault="00D649E9">
                  <w:pPr>
                    <w:pStyle w:val="GvdeMetni"/>
                    <w:spacing w:before="76"/>
                    <w:ind w:left="146"/>
                  </w:pPr>
                  <w:proofErr w:type="spellStart"/>
                  <w:r>
                    <w:t>P</w:t>
                  </w:r>
                  <w:r>
                    <w:rPr>
                      <w:vertAlign w:val="subscript"/>
                    </w:rPr>
                    <w:t>s</w:t>
                  </w:r>
                  <w:proofErr w:type="spellEnd"/>
                  <w:r>
                    <w:t>=h x d</w:t>
                  </w:r>
                </w:p>
              </w:txbxContent>
            </v:textbox>
            <w10:wrap type="topAndBottom" anchorx="page"/>
          </v:shape>
        </w:pict>
      </w:r>
    </w:p>
    <w:p w:rsidR="00106FAD" w:rsidRDefault="00106FAD">
      <w:pPr>
        <w:pStyle w:val="GvdeMetni"/>
        <w:ind w:left="0"/>
        <w:rPr>
          <w:sz w:val="28"/>
        </w:rPr>
      </w:pPr>
    </w:p>
    <w:p w:rsidR="00106FAD" w:rsidRDefault="00106FAD">
      <w:pPr>
        <w:pStyle w:val="GvdeMetni"/>
        <w:ind w:left="0"/>
        <w:rPr>
          <w:sz w:val="28"/>
        </w:rPr>
      </w:pPr>
    </w:p>
    <w:p w:rsidR="00106FAD" w:rsidRDefault="00106FAD">
      <w:pPr>
        <w:pStyle w:val="GvdeMetni"/>
        <w:ind w:left="0"/>
        <w:rPr>
          <w:sz w:val="28"/>
        </w:rPr>
      </w:pPr>
    </w:p>
    <w:p w:rsidR="00106FAD" w:rsidRDefault="00106FAD">
      <w:pPr>
        <w:pStyle w:val="GvdeMetni"/>
        <w:ind w:left="0"/>
        <w:rPr>
          <w:sz w:val="28"/>
        </w:rPr>
      </w:pPr>
    </w:p>
    <w:p w:rsidR="00106FAD" w:rsidRDefault="00106FAD">
      <w:pPr>
        <w:pStyle w:val="GvdeMetni"/>
        <w:ind w:left="0"/>
        <w:rPr>
          <w:sz w:val="28"/>
        </w:rPr>
      </w:pPr>
    </w:p>
    <w:p w:rsidR="00106FAD" w:rsidRDefault="00106FAD">
      <w:pPr>
        <w:pStyle w:val="GvdeMetni"/>
        <w:ind w:left="0"/>
        <w:rPr>
          <w:sz w:val="28"/>
        </w:rPr>
      </w:pPr>
    </w:p>
    <w:p w:rsidR="00106FAD" w:rsidRDefault="00106FAD">
      <w:pPr>
        <w:pStyle w:val="GvdeMetni"/>
        <w:ind w:left="0"/>
        <w:rPr>
          <w:sz w:val="28"/>
        </w:rPr>
      </w:pPr>
    </w:p>
    <w:p w:rsidR="00106FAD" w:rsidRDefault="00106FAD">
      <w:pPr>
        <w:pStyle w:val="GvdeMetni"/>
        <w:spacing w:before="10"/>
        <w:ind w:left="0"/>
        <w:rPr>
          <w:sz w:val="20"/>
        </w:rPr>
      </w:pPr>
    </w:p>
    <w:p w:rsidR="00106FAD" w:rsidRDefault="00D649E9">
      <w:pPr>
        <w:pStyle w:val="GvdeMetni"/>
        <w:spacing w:line="276" w:lineRule="auto"/>
      </w:pPr>
      <w:r>
        <w:rPr>
          <w:b/>
          <w:color w:val="FF0000"/>
        </w:rPr>
        <w:t xml:space="preserve">NOT: </w:t>
      </w:r>
      <w:r>
        <w:t>Sıvı basıncı; sıvının hacmine, konulduğu kabın şekline ve genişliğine bağlı değildir.</w:t>
      </w:r>
    </w:p>
    <w:p w:rsidR="00106FAD" w:rsidRDefault="00D649E9">
      <w:pPr>
        <w:pStyle w:val="ListeParagraf"/>
        <w:numPr>
          <w:ilvl w:val="0"/>
          <w:numId w:val="2"/>
        </w:numPr>
        <w:tabs>
          <w:tab w:val="left" w:pos="435"/>
        </w:tabs>
        <w:spacing w:before="240" w:line="278" w:lineRule="auto"/>
        <w:ind w:right="760" w:firstLine="0"/>
        <w:rPr>
          <w:sz w:val="24"/>
        </w:rPr>
      </w:pPr>
      <w:r>
        <w:rPr>
          <w:spacing w:val="-1"/>
          <w:sz w:val="24"/>
        </w:rPr>
        <w:br w:type="column"/>
      </w:r>
      <w:proofErr w:type="gramStart"/>
      <w:r>
        <w:rPr>
          <w:sz w:val="24"/>
        </w:rPr>
        <w:t>kap</w:t>
      </w:r>
      <w:proofErr w:type="gramEnd"/>
      <w:r>
        <w:rPr>
          <w:sz w:val="24"/>
        </w:rPr>
        <w:t xml:space="preserve"> ters çevrildiğinde basınç azalır. Çünkü sıvı seviyesi</w:t>
      </w:r>
      <w:r>
        <w:rPr>
          <w:spacing w:val="-5"/>
          <w:sz w:val="24"/>
        </w:rPr>
        <w:t xml:space="preserve"> </w:t>
      </w:r>
      <w:r>
        <w:rPr>
          <w:sz w:val="24"/>
        </w:rPr>
        <w:t>azalır.</w:t>
      </w:r>
    </w:p>
    <w:p w:rsidR="00106FAD" w:rsidRDefault="00D649E9">
      <w:pPr>
        <w:pStyle w:val="ListeParagraf"/>
        <w:numPr>
          <w:ilvl w:val="0"/>
          <w:numId w:val="2"/>
        </w:numPr>
        <w:tabs>
          <w:tab w:val="left" w:pos="435"/>
        </w:tabs>
        <w:spacing w:before="194" w:line="278" w:lineRule="auto"/>
        <w:ind w:right="819" w:firstLine="0"/>
        <w:rPr>
          <w:sz w:val="24"/>
        </w:rPr>
      </w:pPr>
      <w:proofErr w:type="gramStart"/>
      <w:r>
        <w:rPr>
          <w:sz w:val="24"/>
        </w:rPr>
        <w:t>kap</w:t>
      </w:r>
      <w:proofErr w:type="gramEnd"/>
      <w:r>
        <w:rPr>
          <w:sz w:val="24"/>
        </w:rPr>
        <w:t xml:space="preserve"> ters çevrildiğinde basınç artar. Çünkü sıvı seviyesi</w:t>
      </w:r>
      <w:r>
        <w:rPr>
          <w:spacing w:val="-5"/>
          <w:sz w:val="24"/>
        </w:rPr>
        <w:t xml:space="preserve"> </w:t>
      </w:r>
      <w:r>
        <w:rPr>
          <w:sz w:val="24"/>
        </w:rPr>
        <w:t>artar.</w:t>
      </w:r>
    </w:p>
    <w:p w:rsidR="00106FAD" w:rsidRDefault="00D649E9">
      <w:pPr>
        <w:pStyle w:val="GvdeMetni"/>
        <w:spacing w:before="195" w:line="276" w:lineRule="auto"/>
        <w:ind w:left="110" w:right="514"/>
      </w:pPr>
      <w:r>
        <w:rPr>
          <w:b/>
          <w:color w:val="FF0000"/>
        </w:rPr>
        <w:t xml:space="preserve">Pascal Prensibi: </w:t>
      </w:r>
      <w:r>
        <w:t xml:space="preserve">Sıvılar sıkıştırılamaz kabul edilirler. “Kapalı bir kaptaki sıvıya uygulanan basınç, bu sıvının ve kabın iç yüzeyinin her noktasına aynen ve dik olarak iletilir.” Bu kural Pascal Prensibi olarak bilinir( </w:t>
      </w:r>
      <w:proofErr w:type="spellStart"/>
      <w:r>
        <w:t>Blaise</w:t>
      </w:r>
      <w:proofErr w:type="spellEnd"/>
      <w:r>
        <w:t xml:space="preserve"> Pascal)</w:t>
      </w:r>
    </w:p>
    <w:p w:rsidR="00106FAD" w:rsidRDefault="00106FAD">
      <w:pPr>
        <w:spacing w:line="276" w:lineRule="auto"/>
        <w:sectPr w:rsidR="00106FAD">
          <w:type w:val="continuous"/>
          <w:pgSz w:w="11910" w:h="16840"/>
          <w:pgMar w:top="620" w:right="260" w:bottom="280" w:left="220" w:header="708" w:footer="708" w:gutter="0"/>
          <w:cols w:num="2" w:space="708" w:equalWidth="0">
            <w:col w:w="5640" w:space="338"/>
            <w:col w:w="5452"/>
          </w:cols>
        </w:sectPr>
      </w:pPr>
    </w:p>
    <w:p w:rsidR="00106FAD" w:rsidRDefault="00D649E9">
      <w:pPr>
        <w:pStyle w:val="GvdeMetni"/>
        <w:spacing w:before="82"/>
      </w:pPr>
      <w:r>
        <w:pict>
          <v:line id="_x0000_s1038" style="position:absolute;left:0;text-align:left;z-index:251656192;mso-position-horizontal-relative:page;mso-position-vertical-relative:page" from="297.65pt,36pt" to="297.65pt,804.7pt" strokeweight=".72pt">
            <w10:wrap anchorx="page" anchory="page"/>
          </v:line>
        </w:pict>
      </w:r>
      <w:r>
        <w:t>Pascal prensibinden faydalanarak,</w:t>
      </w:r>
    </w:p>
    <w:p w:rsidR="00106FAD" w:rsidRDefault="00D649E9">
      <w:pPr>
        <w:pStyle w:val="ListeParagraf"/>
        <w:numPr>
          <w:ilvl w:val="1"/>
          <w:numId w:val="2"/>
        </w:numPr>
        <w:tabs>
          <w:tab w:val="left" w:pos="859"/>
          <w:tab w:val="left" w:pos="860"/>
        </w:tabs>
        <w:spacing w:before="242"/>
        <w:ind w:firstLine="0"/>
        <w:rPr>
          <w:sz w:val="24"/>
        </w:rPr>
      </w:pPr>
      <w:r>
        <w:rPr>
          <w:sz w:val="24"/>
        </w:rPr>
        <w:t>Bileşik kaplar(evlere pompalanan</w:t>
      </w:r>
      <w:r>
        <w:rPr>
          <w:spacing w:val="-11"/>
          <w:sz w:val="24"/>
        </w:rPr>
        <w:t xml:space="preserve"> </w:t>
      </w:r>
      <w:r>
        <w:rPr>
          <w:sz w:val="24"/>
        </w:rPr>
        <w:t>su)</w:t>
      </w:r>
    </w:p>
    <w:p w:rsidR="00106FAD" w:rsidRDefault="00D649E9">
      <w:pPr>
        <w:pStyle w:val="ListeParagraf"/>
        <w:numPr>
          <w:ilvl w:val="1"/>
          <w:numId w:val="2"/>
        </w:numPr>
        <w:tabs>
          <w:tab w:val="left" w:pos="859"/>
          <w:tab w:val="left" w:pos="860"/>
        </w:tabs>
        <w:ind w:firstLine="0"/>
        <w:rPr>
          <w:sz w:val="24"/>
        </w:rPr>
      </w:pPr>
      <w:r>
        <w:rPr>
          <w:sz w:val="24"/>
        </w:rPr>
        <w:t>Hidrolik frenler</w:t>
      </w:r>
    </w:p>
    <w:p w:rsidR="00106FAD" w:rsidRDefault="00D649E9">
      <w:pPr>
        <w:pStyle w:val="ListeParagraf"/>
        <w:numPr>
          <w:ilvl w:val="1"/>
          <w:numId w:val="2"/>
        </w:numPr>
        <w:tabs>
          <w:tab w:val="left" w:pos="859"/>
          <w:tab w:val="left" w:pos="860"/>
        </w:tabs>
        <w:ind w:firstLine="0"/>
        <w:rPr>
          <w:sz w:val="24"/>
        </w:rPr>
      </w:pPr>
      <w:r>
        <w:rPr>
          <w:sz w:val="24"/>
        </w:rPr>
        <w:t>Hidrolik berber</w:t>
      </w:r>
      <w:r>
        <w:rPr>
          <w:spacing w:val="-1"/>
          <w:sz w:val="24"/>
        </w:rPr>
        <w:t xml:space="preserve"> </w:t>
      </w:r>
      <w:r>
        <w:rPr>
          <w:sz w:val="24"/>
        </w:rPr>
        <w:t>koltukları</w:t>
      </w:r>
    </w:p>
    <w:p w:rsidR="00106FAD" w:rsidRDefault="00D649E9">
      <w:pPr>
        <w:pStyle w:val="ListeParagraf"/>
        <w:numPr>
          <w:ilvl w:val="1"/>
          <w:numId w:val="2"/>
        </w:numPr>
        <w:tabs>
          <w:tab w:val="left" w:pos="859"/>
          <w:tab w:val="left" w:pos="860"/>
        </w:tabs>
        <w:spacing w:before="39"/>
        <w:ind w:firstLine="0"/>
        <w:rPr>
          <w:sz w:val="24"/>
        </w:rPr>
      </w:pPr>
      <w:r>
        <w:rPr>
          <w:sz w:val="24"/>
        </w:rPr>
        <w:t>Hidrolik direksiyon</w:t>
      </w:r>
    </w:p>
    <w:p w:rsidR="00106FAD" w:rsidRDefault="00D649E9">
      <w:pPr>
        <w:pStyle w:val="ListeParagraf"/>
        <w:numPr>
          <w:ilvl w:val="1"/>
          <w:numId w:val="2"/>
        </w:numPr>
        <w:tabs>
          <w:tab w:val="left" w:pos="859"/>
          <w:tab w:val="left" w:pos="860"/>
        </w:tabs>
        <w:ind w:firstLine="0"/>
        <w:rPr>
          <w:sz w:val="24"/>
        </w:rPr>
      </w:pPr>
      <w:r>
        <w:rPr>
          <w:sz w:val="24"/>
        </w:rPr>
        <w:t>Vinçler</w:t>
      </w:r>
    </w:p>
    <w:p w:rsidR="00106FAD" w:rsidRDefault="00D649E9">
      <w:pPr>
        <w:pStyle w:val="ListeParagraf"/>
        <w:numPr>
          <w:ilvl w:val="1"/>
          <w:numId w:val="2"/>
        </w:numPr>
        <w:tabs>
          <w:tab w:val="left" w:pos="859"/>
          <w:tab w:val="left" w:pos="860"/>
        </w:tabs>
        <w:ind w:firstLine="0"/>
        <w:rPr>
          <w:sz w:val="24"/>
        </w:rPr>
      </w:pPr>
      <w:r>
        <w:rPr>
          <w:sz w:val="24"/>
        </w:rPr>
        <w:t>Tulumbalar</w:t>
      </w:r>
    </w:p>
    <w:p w:rsidR="00106FAD" w:rsidRDefault="00D649E9">
      <w:pPr>
        <w:pStyle w:val="ListeParagraf"/>
        <w:numPr>
          <w:ilvl w:val="1"/>
          <w:numId w:val="2"/>
        </w:numPr>
        <w:tabs>
          <w:tab w:val="left" w:pos="859"/>
          <w:tab w:val="left" w:pos="860"/>
        </w:tabs>
        <w:ind w:firstLine="0"/>
        <w:rPr>
          <w:sz w:val="24"/>
        </w:rPr>
      </w:pPr>
      <w:r>
        <w:rPr>
          <w:sz w:val="24"/>
        </w:rPr>
        <w:t>İtfaiye</w:t>
      </w:r>
      <w:r>
        <w:rPr>
          <w:spacing w:val="-1"/>
          <w:sz w:val="24"/>
        </w:rPr>
        <w:t xml:space="preserve"> </w:t>
      </w:r>
      <w:r>
        <w:rPr>
          <w:sz w:val="24"/>
        </w:rPr>
        <w:t>merdivenleri</w:t>
      </w:r>
    </w:p>
    <w:p w:rsidR="00106FAD" w:rsidRDefault="00D649E9">
      <w:pPr>
        <w:pStyle w:val="ListeParagraf"/>
        <w:numPr>
          <w:ilvl w:val="1"/>
          <w:numId w:val="2"/>
        </w:numPr>
        <w:tabs>
          <w:tab w:val="left" w:pos="859"/>
          <w:tab w:val="left" w:pos="860"/>
        </w:tabs>
        <w:spacing w:before="40"/>
        <w:ind w:firstLine="0"/>
        <w:rPr>
          <w:sz w:val="24"/>
        </w:rPr>
      </w:pPr>
      <w:r>
        <w:rPr>
          <w:sz w:val="24"/>
        </w:rPr>
        <w:t>Damperli</w:t>
      </w:r>
      <w:r>
        <w:rPr>
          <w:spacing w:val="-3"/>
          <w:sz w:val="24"/>
        </w:rPr>
        <w:t xml:space="preserve"> </w:t>
      </w:r>
      <w:r>
        <w:rPr>
          <w:sz w:val="24"/>
        </w:rPr>
        <w:t>kamyonlar</w:t>
      </w:r>
    </w:p>
    <w:p w:rsidR="00106FAD" w:rsidRDefault="00D649E9">
      <w:pPr>
        <w:pStyle w:val="ListeParagraf"/>
        <w:numPr>
          <w:ilvl w:val="1"/>
          <w:numId w:val="2"/>
        </w:numPr>
        <w:tabs>
          <w:tab w:val="left" w:pos="859"/>
          <w:tab w:val="left" w:pos="860"/>
        </w:tabs>
        <w:ind w:firstLine="0"/>
        <w:rPr>
          <w:sz w:val="24"/>
        </w:rPr>
      </w:pPr>
      <w:r>
        <w:rPr>
          <w:sz w:val="24"/>
        </w:rPr>
        <w:t>Hidrolik kepçeler</w:t>
      </w:r>
    </w:p>
    <w:p w:rsidR="00106FAD" w:rsidRDefault="00D649E9">
      <w:pPr>
        <w:pStyle w:val="ListeParagraf"/>
        <w:numPr>
          <w:ilvl w:val="1"/>
          <w:numId w:val="2"/>
        </w:numPr>
        <w:tabs>
          <w:tab w:val="left" w:pos="859"/>
          <w:tab w:val="left" w:pos="860"/>
        </w:tabs>
        <w:ind w:firstLine="0"/>
        <w:rPr>
          <w:sz w:val="24"/>
        </w:rPr>
      </w:pPr>
      <w:r>
        <w:rPr>
          <w:sz w:val="24"/>
        </w:rPr>
        <w:t xml:space="preserve">Lunaparktaki </w:t>
      </w:r>
      <w:proofErr w:type="gramStart"/>
      <w:r>
        <w:rPr>
          <w:sz w:val="24"/>
        </w:rPr>
        <w:t>atlı</w:t>
      </w:r>
      <w:r>
        <w:rPr>
          <w:spacing w:val="-3"/>
          <w:sz w:val="24"/>
        </w:rPr>
        <w:t xml:space="preserve"> </w:t>
      </w:r>
      <w:r>
        <w:rPr>
          <w:sz w:val="24"/>
        </w:rPr>
        <w:t>karıncalar</w:t>
      </w:r>
      <w:proofErr w:type="gramEnd"/>
    </w:p>
    <w:p w:rsidR="00106FAD" w:rsidRDefault="00D649E9">
      <w:pPr>
        <w:pStyle w:val="ListeParagraf"/>
        <w:numPr>
          <w:ilvl w:val="1"/>
          <w:numId w:val="2"/>
        </w:numPr>
        <w:tabs>
          <w:tab w:val="left" w:pos="859"/>
          <w:tab w:val="left" w:pos="860"/>
        </w:tabs>
        <w:spacing w:before="44" w:line="436" w:lineRule="auto"/>
        <w:ind w:right="922" w:firstLine="0"/>
        <w:rPr>
          <w:sz w:val="24"/>
        </w:rPr>
      </w:pPr>
      <w:r>
        <w:rPr>
          <w:sz w:val="24"/>
        </w:rPr>
        <w:t>Hidrolik liftle</w:t>
      </w:r>
      <w:r>
        <w:rPr>
          <w:sz w:val="24"/>
        </w:rPr>
        <w:t>r (Su cendereleri) gibi teknolojiler elde</w:t>
      </w:r>
      <w:r>
        <w:rPr>
          <w:spacing w:val="-7"/>
          <w:sz w:val="24"/>
        </w:rPr>
        <w:t xml:space="preserve"> </w:t>
      </w:r>
      <w:r>
        <w:rPr>
          <w:sz w:val="24"/>
        </w:rPr>
        <w:t>edilmiştir.</w:t>
      </w:r>
    </w:p>
    <w:p w:rsidR="00106FAD" w:rsidRDefault="00D649E9">
      <w:pPr>
        <w:pStyle w:val="GvdeMetni"/>
        <w:ind w:left="53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080315" cy="2079307"/>
            <wp:effectExtent l="0" t="0" r="0" b="0"/>
            <wp:docPr id="1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0315" cy="207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FAD" w:rsidRDefault="00106FAD">
      <w:pPr>
        <w:pStyle w:val="GvdeMetni"/>
        <w:spacing w:before="11"/>
        <w:ind w:left="0"/>
        <w:rPr>
          <w:sz w:val="21"/>
        </w:rPr>
      </w:pPr>
    </w:p>
    <w:p w:rsidR="00106FAD" w:rsidRDefault="00D649E9">
      <w:pPr>
        <w:pStyle w:val="GvdeMetni"/>
        <w:spacing w:line="276" w:lineRule="auto"/>
        <w:ind w:right="77"/>
      </w:pPr>
      <w:r>
        <w:t>Su cenderelerinde küçük pistondaki küçük kuvvetle, büyük pistondaki daha büyük ağırlıklar (ağırlık da bir kuvvettir) dengelenir.</w:t>
      </w:r>
    </w:p>
    <w:p w:rsidR="00106FAD" w:rsidRDefault="00D649E9">
      <w:pPr>
        <w:pStyle w:val="GvdeMetni"/>
        <w:spacing w:before="11"/>
        <w:ind w:left="0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505680</wp:posOffset>
            </wp:positionH>
            <wp:positionV relativeFrom="paragraph">
              <wp:posOffset>155766</wp:posOffset>
            </wp:positionV>
            <wp:extent cx="3022001" cy="1554861"/>
            <wp:effectExtent l="0" t="0" r="0" b="0"/>
            <wp:wrapTopAndBottom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001" cy="1554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FAD" w:rsidRDefault="00106FAD">
      <w:pPr>
        <w:pStyle w:val="GvdeMetni"/>
        <w:spacing w:before="2"/>
        <w:ind w:left="0"/>
      </w:pPr>
    </w:p>
    <w:p w:rsidR="00106FAD" w:rsidRDefault="00D649E9">
      <w:pPr>
        <w:pStyle w:val="Balk1"/>
        <w:numPr>
          <w:ilvl w:val="0"/>
          <w:numId w:val="5"/>
        </w:numPr>
        <w:tabs>
          <w:tab w:val="left" w:pos="1235"/>
        </w:tabs>
        <w:ind w:hanging="374"/>
      </w:pPr>
      <w:r>
        <w:rPr>
          <w:color w:val="FF0000"/>
        </w:rPr>
        <w:t>Gazlarda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Basınç</w:t>
      </w:r>
    </w:p>
    <w:p w:rsidR="00106FAD" w:rsidRDefault="00D649E9">
      <w:pPr>
        <w:pStyle w:val="GvdeMetni"/>
        <w:spacing w:before="242" w:line="276" w:lineRule="auto"/>
        <w:ind w:right="77"/>
      </w:pPr>
      <w:r>
        <w:rPr>
          <w:b/>
          <w:color w:val="FF0000"/>
        </w:rPr>
        <w:t xml:space="preserve">Açık hava basıncı: </w:t>
      </w:r>
      <w:r>
        <w:t>Hava, hem yerküreye hem de kendi içindeki cisimlere, moleküllerinin ağırlığı ve hareketi nedeniyle bir kuvvet uygular. Bu kuvvetin birim yüzey alanına düşen</w:t>
      </w:r>
    </w:p>
    <w:p w:rsidR="00106FAD" w:rsidRDefault="00D649E9">
      <w:pPr>
        <w:spacing w:before="80"/>
        <w:ind w:left="500"/>
        <w:rPr>
          <w:sz w:val="24"/>
        </w:rPr>
      </w:pPr>
      <w:r>
        <w:br w:type="column"/>
      </w:r>
      <w:proofErr w:type="gramStart"/>
      <w:r>
        <w:rPr>
          <w:sz w:val="24"/>
        </w:rPr>
        <w:t>payına</w:t>
      </w:r>
      <w:proofErr w:type="gramEnd"/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açık hava basıncı </w:t>
      </w:r>
      <w:r>
        <w:rPr>
          <w:sz w:val="24"/>
        </w:rPr>
        <w:t>ya da</w:t>
      </w:r>
    </w:p>
    <w:p w:rsidR="00106FAD" w:rsidRDefault="00D649E9">
      <w:pPr>
        <w:spacing w:before="47"/>
        <w:ind w:left="500"/>
        <w:rPr>
          <w:sz w:val="24"/>
        </w:rPr>
      </w:pPr>
      <w:proofErr w:type="gramStart"/>
      <w:r>
        <w:rPr>
          <w:b/>
          <w:color w:val="FF0000"/>
          <w:sz w:val="24"/>
        </w:rPr>
        <w:t>atmosfer</w:t>
      </w:r>
      <w:proofErr w:type="gramEnd"/>
      <w:r>
        <w:rPr>
          <w:b/>
          <w:color w:val="FF0000"/>
          <w:sz w:val="24"/>
        </w:rPr>
        <w:t xml:space="preserve"> basıncı </w:t>
      </w:r>
      <w:r>
        <w:rPr>
          <w:sz w:val="24"/>
        </w:rPr>
        <w:t>denir.</w:t>
      </w:r>
    </w:p>
    <w:p w:rsidR="00106FAD" w:rsidRDefault="00D649E9">
      <w:pPr>
        <w:pStyle w:val="GvdeMetni"/>
        <w:spacing w:before="241" w:line="276" w:lineRule="auto"/>
        <w:ind w:right="969"/>
      </w:pPr>
      <w:r>
        <w:t xml:space="preserve">Açık hava basıncı </w:t>
      </w:r>
      <w:r>
        <w:rPr>
          <w:b/>
          <w:color w:val="FF0000"/>
        </w:rPr>
        <w:t xml:space="preserve">barometre </w:t>
      </w:r>
      <w:r>
        <w:t xml:space="preserve">ile ölçülür. </w:t>
      </w:r>
      <w:proofErr w:type="spellStart"/>
      <w:r>
        <w:t>Toriçelli</w:t>
      </w:r>
      <w:proofErr w:type="spellEnd"/>
      <w:r>
        <w:t>, açık hava basıncını deniz seviyesinde 0</w:t>
      </w:r>
      <w:r>
        <w:rPr>
          <w:vertAlign w:val="superscript"/>
        </w:rPr>
        <w:t>o</w:t>
      </w:r>
      <w:r>
        <w:t xml:space="preserve">C ‘de 76 </w:t>
      </w:r>
      <w:proofErr w:type="spellStart"/>
      <w:r>
        <w:t>cmHg</w:t>
      </w:r>
      <w:proofErr w:type="spellEnd"/>
      <w:r>
        <w:t xml:space="preserve"> ölçmüştür.</w:t>
      </w:r>
    </w:p>
    <w:p w:rsidR="00106FAD" w:rsidRDefault="00D649E9">
      <w:pPr>
        <w:pStyle w:val="GvdeMetni"/>
        <w:spacing w:before="5"/>
        <w:ind w:left="0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4094393</wp:posOffset>
            </wp:positionH>
            <wp:positionV relativeFrom="paragraph">
              <wp:posOffset>159580</wp:posOffset>
            </wp:positionV>
            <wp:extent cx="2999340" cy="1850707"/>
            <wp:effectExtent l="0" t="0" r="0" b="0"/>
            <wp:wrapTopAndBottom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340" cy="1850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FAD" w:rsidRDefault="00106FAD">
      <w:pPr>
        <w:pStyle w:val="GvdeMetni"/>
        <w:ind w:left="0"/>
        <w:rPr>
          <w:sz w:val="20"/>
        </w:rPr>
      </w:pPr>
    </w:p>
    <w:p w:rsidR="00106FAD" w:rsidRDefault="00D649E9">
      <w:pPr>
        <w:pStyle w:val="GvdeMetni"/>
        <w:spacing w:before="2"/>
        <w:ind w:left="0"/>
        <w:rPr>
          <w:sz w:val="10"/>
        </w:rPr>
      </w:pPr>
      <w:r>
        <w:pict>
          <v:shape id="_x0000_s1037" type="#_x0000_t202" style="position:absolute;margin-left:336.45pt;margin-top:8.55pt;width:193.05pt;height:26.7pt;z-index:-251649024;mso-wrap-distance-left:0;mso-wrap-distance-right:0;mso-position-horizontal-relative:page" filled="f">
            <v:textbox inset="0,0,0,0">
              <w:txbxContent>
                <w:p w:rsidR="00106FAD" w:rsidRDefault="00D649E9">
                  <w:pPr>
                    <w:pStyle w:val="GvdeMetni"/>
                    <w:spacing w:before="74"/>
                    <w:ind w:left="145"/>
                  </w:pPr>
                  <w:r>
                    <w:t xml:space="preserve">76 </w:t>
                  </w:r>
                  <w:proofErr w:type="spellStart"/>
                  <w:r>
                    <w:t>cmHg</w:t>
                  </w:r>
                  <w:proofErr w:type="spellEnd"/>
                  <w:r>
                    <w:t>=1 atmosfer (</w:t>
                  </w:r>
                  <w:proofErr w:type="spellStart"/>
                  <w:r>
                    <w:t>atm</w:t>
                  </w:r>
                  <w:proofErr w:type="spellEnd"/>
                  <w: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106FAD" w:rsidRDefault="00106FAD">
      <w:pPr>
        <w:pStyle w:val="GvdeMetni"/>
        <w:ind w:left="0"/>
        <w:rPr>
          <w:sz w:val="27"/>
        </w:rPr>
      </w:pPr>
    </w:p>
    <w:p w:rsidR="00106FAD" w:rsidRDefault="00D649E9">
      <w:pPr>
        <w:pStyle w:val="GvdeMetni"/>
        <w:spacing w:line="278" w:lineRule="auto"/>
        <w:ind w:right="750"/>
      </w:pPr>
      <w:r>
        <w:t>Borunun eğik olarak yerleştirilmesi ya da daha kalın olması ölçülen cıva seviyesini değiştirmez.</w:t>
      </w:r>
    </w:p>
    <w:p w:rsidR="00106FAD" w:rsidRDefault="00D649E9">
      <w:pPr>
        <w:pStyle w:val="GvdeMetni"/>
        <w:spacing w:before="192" w:line="276" w:lineRule="auto"/>
        <w:ind w:right="595"/>
      </w:pPr>
      <w:r>
        <w:pict>
          <v:group id="_x0000_s1034" style="position:absolute;left:0;text-align:left;margin-left:313.9pt;margin-top:95.15pt;width:248.25pt;height:298.5pt;z-index:251657216;mso-position-horizontal-relative:page" coordorigin="6278,1903" coordsize="4965,5970">
            <v:shape id="_x0000_s1036" type="#_x0000_t75" style="position:absolute;left:6467;top:2233;width:4515;height:2798">
              <v:imagedata r:id="rId19" o:title=""/>
            </v:shape>
            <v:shape id="_x0000_s1035" type="#_x0000_t202" style="position:absolute;left:6285;top:1910;width:4950;height:5955" filled="f">
              <v:textbox inset="0,0,0,0">
                <w:txbxContent>
                  <w:p w:rsidR="00106FAD" w:rsidRDefault="00106FAD">
                    <w:pPr>
                      <w:rPr>
                        <w:sz w:val="24"/>
                      </w:rPr>
                    </w:pPr>
                  </w:p>
                  <w:p w:rsidR="00106FAD" w:rsidRDefault="00106FAD">
                    <w:pPr>
                      <w:rPr>
                        <w:sz w:val="24"/>
                      </w:rPr>
                    </w:pPr>
                  </w:p>
                  <w:p w:rsidR="00106FAD" w:rsidRDefault="00106FAD">
                    <w:pPr>
                      <w:rPr>
                        <w:sz w:val="24"/>
                      </w:rPr>
                    </w:pPr>
                  </w:p>
                  <w:p w:rsidR="00106FAD" w:rsidRDefault="00106FAD">
                    <w:pPr>
                      <w:rPr>
                        <w:sz w:val="24"/>
                      </w:rPr>
                    </w:pPr>
                  </w:p>
                  <w:p w:rsidR="00106FAD" w:rsidRDefault="00106FAD">
                    <w:pPr>
                      <w:rPr>
                        <w:sz w:val="24"/>
                      </w:rPr>
                    </w:pPr>
                  </w:p>
                  <w:p w:rsidR="00106FAD" w:rsidRDefault="00106FAD">
                    <w:pPr>
                      <w:rPr>
                        <w:sz w:val="24"/>
                      </w:rPr>
                    </w:pPr>
                  </w:p>
                  <w:p w:rsidR="00106FAD" w:rsidRDefault="00106FAD">
                    <w:pPr>
                      <w:rPr>
                        <w:sz w:val="24"/>
                      </w:rPr>
                    </w:pPr>
                  </w:p>
                  <w:p w:rsidR="00106FAD" w:rsidRDefault="00106FAD">
                    <w:pPr>
                      <w:rPr>
                        <w:sz w:val="24"/>
                      </w:rPr>
                    </w:pPr>
                  </w:p>
                  <w:p w:rsidR="00106FAD" w:rsidRDefault="00106FAD">
                    <w:pPr>
                      <w:rPr>
                        <w:sz w:val="24"/>
                      </w:rPr>
                    </w:pPr>
                  </w:p>
                  <w:p w:rsidR="00106FAD" w:rsidRDefault="00106FAD">
                    <w:pPr>
                      <w:rPr>
                        <w:sz w:val="24"/>
                      </w:rPr>
                    </w:pPr>
                  </w:p>
                  <w:p w:rsidR="00106FAD" w:rsidRDefault="00106FAD">
                    <w:pPr>
                      <w:rPr>
                        <w:sz w:val="24"/>
                      </w:rPr>
                    </w:pPr>
                  </w:p>
                  <w:p w:rsidR="00106FAD" w:rsidRDefault="00D649E9">
                    <w:pPr>
                      <w:spacing w:before="149"/>
                      <w:ind w:left="145" w:right="3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1664 yılında, hava basıncının etkisini göstermek amacıyla </w:t>
                    </w:r>
                    <w:proofErr w:type="spellStart"/>
                    <w:r>
                      <w:rPr>
                        <w:sz w:val="20"/>
                      </w:rPr>
                      <w:t>Otto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Von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Guerrike</w:t>
                    </w:r>
                    <w:proofErr w:type="spellEnd"/>
                    <w:r>
                      <w:rPr>
                        <w:sz w:val="20"/>
                      </w:rPr>
                      <w:t xml:space="preserve"> (</w:t>
                    </w:r>
                    <w:proofErr w:type="spellStart"/>
                    <w:r>
                      <w:rPr>
                        <w:sz w:val="20"/>
                      </w:rPr>
                      <w:t>Otto</w:t>
                    </w:r>
                    <w:proofErr w:type="spellEnd"/>
                    <w:r>
                      <w:rPr>
                        <w:sz w:val="20"/>
                      </w:rPr>
                      <w:t xml:space="preserve"> Fon </w:t>
                    </w:r>
                    <w:proofErr w:type="spellStart"/>
                    <w:r>
                      <w:rPr>
                        <w:sz w:val="20"/>
                      </w:rPr>
                      <w:t>Gürrik</w:t>
                    </w:r>
                    <w:proofErr w:type="spellEnd"/>
                    <w:r>
                      <w:rPr>
                        <w:sz w:val="20"/>
                      </w:rPr>
                      <w:t xml:space="preserve">) tarafından, </w:t>
                    </w:r>
                    <w:proofErr w:type="spellStart"/>
                    <w:r>
                      <w:rPr>
                        <w:sz w:val="20"/>
                      </w:rPr>
                      <w:t>Magdeburg</w:t>
                    </w:r>
                    <w:proofErr w:type="spellEnd"/>
                    <w:r>
                      <w:rPr>
                        <w:sz w:val="20"/>
                      </w:rPr>
                      <w:t xml:space="preserve"> Yarım Küreleri olarak anılan bir deney yapılır. Metal olan iki büyük yarım küre birleştirilip içindeki hava boşaltılır. Daha sonra, oluşan v</w:t>
                    </w:r>
                    <w:r>
                      <w:rPr>
                        <w:sz w:val="20"/>
                      </w:rPr>
                      <w:t>akum küreye çok sayıda at koşularak yarım küreler birbirinden ayrılmaya çalışılır ama küreler birbirinden ayrılmaz. İşte bunu sağlayan etki, kürenin dışındaki hava basıncıdır.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proofErr w:type="gramStart"/>
      <w:r>
        <w:rPr>
          <w:b/>
          <w:color w:val="FF0000"/>
        </w:rPr>
        <w:t>NOT:</w:t>
      </w:r>
      <w:r>
        <w:t>Toriçelli</w:t>
      </w:r>
      <w:proofErr w:type="spellEnd"/>
      <w:proofErr w:type="gramEnd"/>
      <w:r>
        <w:t xml:space="preserve"> yoğunluğu fazla olduğu için (</w:t>
      </w:r>
      <w:proofErr w:type="spellStart"/>
      <w:r>
        <w:t>d</w:t>
      </w:r>
      <w:r>
        <w:rPr>
          <w:vertAlign w:val="subscript"/>
        </w:rPr>
        <w:t>civa</w:t>
      </w:r>
      <w:proofErr w:type="spellEnd"/>
      <w:r>
        <w:t>=13/6 g/cm</w:t>
      </w:r>
      <w:r>
        <w:rPr>
          <w:vertAlign w:val="superscript"/>
        </w:rPr>
        <w:t>3</w:t>
      </w:r>
      <w:r>
        <w:t>) cıva kullanmıştır.</w:t>
      </w:r>
      <w:r>
        <w:t xml:space="preserve"> Cıva yerine su kullansaydı 76 x13,6 = 1033,6 </w:t>
      </w:r>
      <w:proofErr w:type="spellStart"/>
      <w:r>
        <w:t>cm’lik</w:t>
      </w:r>
      <w:proofErr w:type="spellEnd"/>
      <w:r>
        <w:t xml:space="preserve"> boru kullanılması gerekirdi.</w:t>
      </w:r>
    </w:p>
    <w:p w:rsidR="00106FAD" w:rsidRDefault="00106FAD">
      <w:pPr>
        <w:spacing w:line="276" w:lineRule="auto"/>
        <w:sectPr w:rsidR="00106FAD">
          <w:pgSz w:w="11910" w:h="16840"/>
          <w:pgMar w:top="620" w:right="260" w:bottom="280" w:left="220" w:header="708" w:footer="708" w:gutter="0"/>
          <w:cols w:num="2" w:space="708" w:equalWidth="0">
            <w:col w:w="5448" w:space="140"/>
            <w:col w:w="5842"/>
          </w:cols>
        </w:sectPr>
      </w:pPr>
    </w:p>
    <w:p w:rsidR="00106FAD" w:rsidRDefault="00D649E9">
      <w:pPr>
        <w:pStyle w:val="GvdeMetni"/>
        <w:spacing w:before="80" w:line="278" w:lineRule="auto"/>
      </w:pPr>
      <w:r>
        <w:pict>
          <v:group id="_x0000_s1030" style="position:absolute;left:0;text-align:left;margin-left:160.25pt;margin-top:36pt;width:137.75pt;height:770.05pt;z-index:-251655168;mso-position-horizontal-relative:page;mso-position-vertical-relative:page" coordorigin="3205,720" coordsize="2755,15401">
            <v:line id="_x0000_s1033" style="position:absolute" from="5953,720" to="5953,16121" strokeweight=".72pt"/>
            <v:rect id="_x0000_s1032" style="position:absolute;left:3213;top:4230;width:2715;height:5550" filled="f"/>
            <v:shape id="_x0000_s1031" type="#_x0000_t75" style="position:absolute;left:3395;top:4310;width:1830;height:2385">
              <v:imagedata r:id="rId20" o:title=""/>
            </v:shape>
            <w10:wrap anchorx="page" anchory="page"/>
          </v:group>
        </w:pict>
      </w:r>
      <w:r>
        <w:pict>
          <v:shape id="_x0000_s1029" type="#_x0000_t202" style="position:absolute;left:0;text-align:left;margin-left:161pt;margin-top:179.95pt;width:136.25pt;height:276.75pt;z-index:251658240;mso-position-horizontal-relative:page" filled="f" stroked="f">
            <v:textbox inset="0,0,0,0">
              <w:txbxContent>
                <w:p w:rsidR="00106FAD" w:rsidRDefault="00106FAD">
                  <w:pPr>
                    <w:pStyle w:val="GvdeMetni"/>
                    <w:ind w:left="0"/>
                    <w:rPr>
                      <w:rFonts w:ascii="Comic Sans MS"/>
                      <w:b/>
                      <w:sz w:val="22"/>
                    </w:rPr>
                  </w:pPr>
                </w:p>
                <w:p w:rsidR="00106FAD" w:rsidRDefault="00106FAD">
                  <w:pPr>
                    <w:pStyle w:val="GvdeMetni"/>
                    <w:ind w:left="0"/>
                    <w:rPr>
                      <w:rFonts w:ascii="Comic Sans MS"/>
                      <w:b/>
                      <w:sz w:val="22"/>
                    </w:rPr>
                  </w:pPr>
                </w:p>
                <w:p w:rsidR="00106FAD" w:rsidRDefault="00106FAD">
                  <w:pPr>
                    <w:pStyle w:val="GvdeMetni"/>
                    <w:ind w:left="0"/>
                    <w:rPr>
                      <w:rFonts w:ascii="Comic Sans MS"/>
                      <w:b/>
                      <w:sz w:val="22"/>
                    </w:rPr>
                  </w:pPr>
                </w:p>
                <w:p w:rsidR="00106FAD" w:rsidRDefault="00106FAD">
                  <w:pPr>
                    <w:pStyle w:val="GvdeMetni"/>
                    <w:ind w:left="0"/>
                    <w:rPr>
                      <w:rFonts w:ascii="Comic Sans MS"/>
                      <w:b/>
                      <w:sz w:val="22"/>
                    </w:rPr>
                  </w:pPr>
                </w:p>
                <w:p w:rsidR="00106FAD" w:rsidRDefault="00106FAD">
                  <w:pPr>
                    <w:pStyle w:val="GvdeMetni"/>
                    <w:ind w:left="0"/>
                    <w:rPr>
                      <w:rFonts w:ascii="Comic Sans MS"/>
                      <w:b/>
                      <w:sz w:val="22"/>
                    </w:rPr>
                  </w:pPr>
                </w:p>
                <w:p w:rsidR="00106FAD" w:rsidRDefault="00106FAD">
                  <w:pPr>
                    <w:pStyle w:val="GvdeMetni"/>
                    <w:ind w:left="0"/>
                    <w:rPr>
                      <w:rFonts w:ascii="Comic Sans MS"/>
                      <w:b/>
                      <w:sz w:val="22"/>
                    </w:rPr>
                  </w:pPr>
                </w:p>
                <w:p w:rsidR="00106FAD" w:rsidRDefault="00106FAD">
                  <w:pPr>
                    <w:pStyle w:val="GvdeMetni"/>
                    <w:ind w:left="0"/>
                    <w:rPr>
                      <w:rFonts w:ascii="Comic Sans MS"/>
                      <w:b/>
                      <w:sz w:val="22"/>
                    </w:rPr>
                  </w:pPr>
                </w:p>
                <w:p w:rsidR="00106FAD" w:rsidRDefault="00106FAD">
                  <w:pPr>
                    <w:pStyle w:val="GvdeMetni"/>
                    <w:ind w:left="0"/>
                    <w:rPr>
                      <w:rFonts w:ascii="Comic Sans MS"/>
                      <w:b/>
                      <w:sz w:val="22"/>
                    </w:rPr>
                  </w:pPr>
                </w:p>
                <w:p w:rsidR="00106FAD" w:rsidRDefault="00106FAD">
                  <w:pPr>
                    <w:pStyle w:val="GvdeMetni"/>
                    <w:spacing w:before="6"/>
                    <w:ind w:left="0"/>
                    <w:rPr>
                      <w:rFonts w:ascii="Comic Sans MS"/>
                      <w:b/>
                      <w:sz w:val="17"/>
                    </w:rPr>
                  </w:pPr>
                </w:p>
                <w:p w:rsidR="00106FAD" w:rsidRDefault="00D649E9">
                  <w:pPr>
                    <w:spacing w:before="1" w:line="273" w:lineRule="auto"/>
                    <w:ind w:left="144" w:right="513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Pipet yardımıyla içecek içerken açık hava</w:t>
                  </w:r>
                </w:p>
                <w:p w:rsidR="00106FAD" w:rsidRDefault="00D649E9">
                  <w:pPr>
                    <w:spacing w:before="4"/>
                    <w:ind w:left="144"/>
                    <w:rPr>
                      <w:rFonts w:ascii="Calibri" w:hAnsi="Calibri"/>
                    </w:rPr>
                  </w:pPr>
                  <w:proofErr w:type="gramStart"/>
                  <w:r>
                    <w:rPr>
                      <w:rFonts w:ascii="Calibri" w:hAnsi="Calibri"/>
                    </w:rPr>
                    <w:t>basıncından</w:t>
                  </w:r>
                  <w:proofErr w:type="gramEnd"/>
                  <w:r>
                    <w:rPr>
                      <w:rFonts w:ascii="Calibri" w:hAnsi="Calibri"/>
                    </w:rPr>
                    <w:t xml:space="preserve"> yararlanırız.</w:t>
                  </w:r>
                </w:p>
                <w:p w:rsidR="00106FAD" w:rsidRDefault="00D649E9">
                  <w:pPr>
                    <w:spacing w:before="41"/>
                    <w:ind w:left="144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Havayı ciğerlerimize</w:t>
                  </w:r>
                </w:p>
                <w:p w:rsidR="00106FAD" w:rsidRDefault="00D649E9">
                  <w:pPr>
                    <w:spacing w:before="39" w:line="276" w:lineRule="auto"/>
                    <w:ind w:left="144" w:right="175"/>
                    <w:rPr>
                      <w:rFonts w:ascii="Calibri" w:hAnsi="Calibri"/>
                    </w:rPr>
                  </w:pPr>
                  <w:proofErr w:type="gramStart"/>
                  <w:r>
                    <w:rPr>
                      <w:rFonts w:ascii="Calibri" w:hAnsi="Calibri"/>
                    </w:rPr>
                    <w:t>çekerken</w:t>
                  </w:r>
                  <w:proofErr w:type="gramEnd"/>
                  <w:r>
                    <w:rPr>
                      <w:rFonts w:ascii="Calibri" w:hAnsi="Calibri"/>
                    </w:rPr>
                    <w:t xml:space="preserve"> pipet içerisindeki basıncı azaltırız. </w:t>
                  </w:r>
                  <w:proofErr w:type="spellStart"/>
                  <w:r>
                    <w:rPr>
                      <w:rFonts w:ascii="Calibri" w:hAnsi="Calibri"/>
                    </w:rPr>
                    <w:t>İçtiğiimz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sıvıya etki eden hava basıncı sıvının pipette</w:t>
                  </w:r>
                </w:p>
                <w:p w:rsidR="00106FAD" w:rsidRDefault="00D649E9">
                  <w:pPr>
                    <w:spacing w:before="3"/>
                    <w:ind w:left="144"/>
                    <w:rPr>
                      <w:rFonts w:ascii="Calibri" w:hAnsi="Calibri"/>
                    </w:rPr>
                  </w:pPr>
                  <w:proofErr w:type="gramStart"/>
                  <w:r>
                    <w:rPr>
                      <w:rFonts w:ascii="Calibri" w:hAnsi="Calibri"/>
                    </w:rPr>
                    <w:t>yükselmesini</w:t>
                  </w:r>
                  <w:proofErr w:type="gramEnd"/>
                  <w:r>
                    <w:rPr>
                      <w:rFonts w:ascii="Calibri" w:hAnsi="Calibri"/>
                    </w:rPr>
                    <w:t xml:space="preserve"> sağlar.</w:t>
                  </w:r>
                </w:p>
              </w:txbxContent>
            </v:textbox>
            <w10:wrap anchorx="page"/>
          </v:shape>
        </w:pict>
      </w:r>
      <w:r>
        <w:t>Deniz seviyesinden yukarılara doğru çıkıldıkça havanın yoğunluğu azalacağından açık hava basıncı azalır.</w:t>
      </w:r>
    </w:p>
    <w:p w:rsidR="00106FAD" w:rsidRDefault="00D649E9">
      <w:pPr>
        <w:pStyle w:val="GvdeMetni"/>
        <w:spacing w:before="8"/>
        <w:ind w:left="0"/>
        <w:rPr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130494</wp:posOffset>
            </wp:positionV>
            <wp:extent cx="3062362" cy="1240726"/>
            <wp:effectExtent l="0" t="0" r="0" b="0"/>
            <wp:wrapTopAndBottom/>
            <wp:docPr id="1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362" cy="1240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style="position:absolute;margin-left:19.15pt;margin-top:124.45pt;width:136.5pt;height:278.25pt;z-index:-251648000;mso-wrap-distance-left:0;mso-wrap-distance-right:0;mso-position-horizontal-relative:page;mso-position-vertical-relative:text" coordorigin="383,2489" coordsize="2730,5565">
            <v:shape id="_x0000_s1028" type="#_x0000_t75" style="position:absolute;left:626;top:2576;width:2253;height:2655">
              <v:imagedata r:id="rId22" o:title=""/>
            </v:shape>
            <v:shape id="_x0000_s1027" type="#_x0000_t202" style="position:absolute;left:390;top:2496;width:2715;height:5550" filled="f">
              <v:textbox inset="0,0,0,0">
                <w:txbxContent>
                  <w:p w:rsidR="00106FAD" w:rsidRDefault="00106FAD"/>
                  <w:p w:rsidR="00106FAD" w:rsidRDefault="00106FAD"/>
                  <w:p w:rsidR="00106FAD" w:rsidRDefault="00106FAD"/>
                  <w:p w:rsidR="00106FAD" w:rsidRDefault="00106FAD"/>
                  <w:p w:rsidR="00106FAD" w:rsidRDefault="00106FAD"/>
                  <w:p w:rsidR="00106FAD" w:rsidRDefault="00106FAD"/>
                  <w:p w:rsidR="00106FAD" w:rsidRDefault="00106FAD"/>
                  <w:p w:rsidR="00106FAD" w:rsidRDefault="00106FAD"/>
                  <w:p w:rsidR="00106FAD" w:rsidRDefault="00106FAD"/>
                  <w:p w:rsidR="00106FAD" w:rsidRDefault="00106FAD"/>
                  <w:p w:rsidR="00106FAD" w:rsidRDefault="00106FAD">
                    <w:pPr>
                      <w:spacing w:before="11"/>
                      <w:rPr>
                        <w:sz w:val="23"/>
                      </w:rPr>
                    </w:pPr>
                  </w:p>
                  <w:p w:rsidR="00106FAD" w:rsidRDefault="00D649E9">
                    <w:pPr>
                      <w:spacing w:before="1" w:line="276" w:lineRule="auto"/>
                      <w:ind w:left="144" w:right="183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Tamamen su dolu bir bardağın ağzı </w:t>
                    </w:r>
                    <w:proofErr w:type="gramStart"/>
                    <w:r>
                      <w:rPr>
                        <w:rFonts w:ascii="Calibri" w:hAnsi="Calibri"/>
                      </w:rPr>
                      <w:t>kağıt</w:t>
                    </w:r>
                    <w:proofErr w:type="gramEnd"/>
                    <w:r>
                      <w:rPr>
                        <w:rFonts w:ascii="Calibri" w:hAns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7"/>
                      </w:rPr>
                      <w:t>ile</w:t>
                    </w:r>
                  </w:p>
                  <w:p w:rsidR="00106FAD" w:rsidRDefault="00D649E9">
                    <w:pPr>
                      <w:spacing w:before="1" w:line="273" w:lineRule="auto"/>
                      <w:ind w:left="144" w:right="183"/>
                      <w:rPr>
                        <w:rFonts w:ascii="Calibri" w:hAnsi="Calibri"/>
                      </w:rPr>
                    </w:pPr>
                    <w:proofErr w:type="gramStart"/>
                    <w:r>
                      <w:rPr>
                        <w:rFonts w:ascii="Calibri" w:hAnsi="Calibri"/>
                      </w:rPr>
                      <w:t>kapatılıp</w:t>
                    </w:r>
                    <w:proofErr w:type="gramEnd"/>
                    <w:r>
                      <w:rPr>
                        <w:rFonts w:ascii="Calibri" w:hAnsi="Calibri"/>
                      </w:rPr>
                      <w:t xml:space="preserve"> ters çevrildiğinde su dökülmez.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Bunun</w:t>
                    </w:r>
                  </w:p>
                  <w:p w:rsidR="00106FAD" w:rsidRDefault="00D649E9">
                    <w:pPr>
                      <w:spacing w:before="5" w:line="276" w:lineRule="auto"/>
                      <w:ind w:left="144" w:right="1000"/>
                      <w:rPr>
                        <w:rFonts w:ascii="Calibri" w:hAnsi="Calibri"/>
                      </w:rPr>
                    </w:pPr>
                    <w:proofErr w:type="gramStart"/>
                    <w:r>
                      <w:rPr>
                        <w:rFonts w:ascii="Calibri" w:hAnsi="Calibri"/>
                      </w:rPr>
                      <w:t>nedeni</w:t>
                    </w:r>
                    <w:proofErr w:type="gramEnd"/>
                    <w:r>
                      <w:rPr>
                        <w:rFonts w:ascii="Calibri" w:hAnsi="Calibri"/>
                      </w:rPr>
                      <w:t xml:space="preserve"> açık hava basıncının, suyun</w:t>
                    </w:r>
                  </w:p>
                  <w:p w:rsidR="00106FAD" w:rsidRDefault="00D649E9">
                    <w:pPr>
                      <w:spacing w:line="278" w:lineRule="auto"/>
                      <w:ind w:left="144" w:right="379"/>
                      <w:rPr>
                        <w:rFonts w:ascii="Calibri" w:hAnsi="Calibri"/>
                      </w:rPr>
                    </w:pPr>
                    <w:proofErr w:type="gramStart"/>
                    <w:r>
                      <w:rPr>
                        <w:rFonts w:ascii="Calibri" w:hAnsi="Calibri"/>
                      </w:rPr>
                      <w:t>basıncından</w:t>
                    </w:r>
                    <w:proofErr w:type="gramEnd"/>
                    <w:r>
                      <w:rPr>
                        <w:rFonts w:ascii="Calibri" w:hAnsi="Calibri"/>
                      </w:rPr>
                      <w:t xml:space="preserve"> daha büyük olmasıdır.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06FAD" w:rsidRDefault="00106FAD">
      <w:pPr>
        <w:pStyle w:val="GvdeMetni"/>
        <w:spacing w:before="5"/>
        <w:ind w:left="0"/>
        <w:rPr>
          <w:sz w:val="21"/>
        </w:rPr>
      </w:pPr>
    </w:p>
    <w:p w:rsidR="00106FAD" w:rsidRDefault="00D649E9">
      <w:pPr>
        <w:pStyle w:val="GvdeMetni"/>
        <w:spacing w:before="217" w:line="276" w:lineRule="auto"/>
        <w:ind w:right="157"/>
      </w:pPr>
      <w:r>
        <w:rPr>
          <w:b/>
          <w:color w:val="FF0000"/>
        </w:rPr>
        <w:t xml:space="preserve">Kapalı kaplardaki gazların basıncı: </w:t>
      </w:r>
      <w:r>
        <w:t>Belli bir sıcaklık ve hacme sahip kapalı kaptaki gazın basıncı, kabın içerisindeki her noktada aynıdır. Kapalı kaptaki gazların basıncı ağırlıktan daha çok moleküllerin hareketi nedeniyle gerçekleşir.</w:t>
      </w:r>
    </w:p>
    <w:p w:rsidR="00106FAD" w:rsidRDefault="00D649E9">
      <w:pPr>
        <w:pStyle w:val="GvdeMetni"/>
        <w:spacing w:before="4"/>
        <w:ind w:left="0"/>
        <w:rPr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127748</wp:posOffset>
            </wp:positionV>
            <wp:extent cx="3073373" cy="1421892"/>
            <wp:effectExtent l="0" t="0" r="0" b="0"/>
            <wp:wrapTopAndBottom/>
            <wp:docPr id="2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3373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FAD" w:rsidRDefault="00D649E9">
      <w:pPr>
        <w:pStyle w:val="GvdeMetni"/>
        <w:spacing w:before="233" w:line="276" w:lineRule="auto"/>
      </w:pPr>
      <w:r>
        <w:t>Kapalı kaptaki gazın basıncı kabın içerisindeki her n</w:t>
      </w:r>
      <w:r>
        <w:t>oktada aynıdır. (Lastik, balon, top vb.)</w:t>
      </w:r>
    </w:p>
    <w:p w:rsidR="00106FAD" w:rsidRDefault="00D649E9">
      <w:pPr>
        <w:pStyle w:val="GvdeMetni"/>
        <w:spacing w:before="80" w:line="276" w:lineRule="auto"/>
        <w:ind w:right="668"/>
      </w:pPr>
      <w:r>
        <w:br w:type="column"/>
        <w:t xml:space="preserve">Gaz molekülleri hareketleri nedeniyle bir basınç uygular. Çarpma sayısı ne kadar fazla olursa basınç o kadar fazla olur. Kapalı kaplardaki gazların basıncı </w:t>
      </w:r>
      <w:r>
        <w:rPr>
          <w:b/>
          <w:color w:val="FF0000"/>
        </w:rPr>
        <w:t xml:space="preserve">manometre </w:t>
      </w:r>
      <w:r>
        <w:t>ile ölçülür.</w:t>
      </w:r>
    </w:p>
    <w:p w:rsidR="00106FAD" w:rsidRDefault="00D649E9">
      <w:pPr>
        <w:pStyle w:val="GvdeMetni"/>
        <w:spacing w:before="202"/>
      </w:pPr>
      <w:r>
        <w:t>Kapalı kaptaki gazın basıncı;</w:t>
      </w:r>
    </w:p>
    <w:p w:rsidR="00106FAD" w:rsidRDefault="00D649E9">
      <w:pPr>
        <w:pStyle w:val="ListeParagraf"/>
        <w:numPr>
          <w:ilvl w:val="2"/>
          <w:numId w:val="2"/>
        </w:numPr>
        <w:tabs>
          <w:tab w:val="left" w:pos="1219"/>
          <w:tab w:val="left" w:pos="1220"/>
        </w:tabs>
        <w:spacing w:before="242"/>
        <w:ind w:firstLine="360"/>
        <w:rPr>
          <w:sz w:val="24"/>
        </w:rPr>
      </w:pPr>
      <w:r>
        <w:rPr>
          <w:sz w:val="24"/>
        </w:rPr>
        <w:t>Hacim</w:t>
      </w:r>
    </w:p>
    <w:p w:rsidR="00106FAD" w:rsidRDefault="00D649E9">
      <w:pPr>
        <w:pStyle w:val="ListeParagraf"/>
        <w:numPr>
          <w:ilvl w:val="2"/>
          <w:numId w:val="2"/>
        </w:numPr>
        <w:tabs>
          <w:tab w:val="left" w:pos="1219"/>
          <w:tab w:val="left" w:pos="1220"/>
        </w:tabs>
        <w:ind w:firstLine="360"/>
        <w:rPr>
          <w:sz w:val="24"/>
        </w:rPr>
      </w:pPr>
      <w:r>
        <w:rPr>
          <w:sz w:val="24"/>
        </w:rPr>
        <w:t>Sıcaklık</w:t>
      </w:r>
    </w:p>
    <w:p w:rsidR="00106FAD" w:rsidRDefault="00D649E9">
      <w:pPr>
        <w:pStyle w:val="ListeParagraf"/>
        <w:numPr>
          <w:ilvl w:val="2"/>
          <w:numId w:val="2"/>
        </w:numPr>
        <w:tabs>
          <w:tab w:val="left" w:pos="1219"/>
          <w:tab w:val="left" w:pos="1220"/>
        </w:tabs>
        <w:spacing w:before="44" w:line="436" w:lineRule="auto"/>
        <w:ind w:right="2653" w:firstLine="360"/>
        <w:rPr>
          <w:sz w:val="24"/>
        </w:rPr>
      </w:pPr>
      <w:r>
        <w:rPr>
          <w:sz w:val="24"/>
        </w:rPr>
        <w:t xml:space="preserve">Molekül </w:t>
      </w:r>
      <w:r>
        <w:rPr>
          <w:spacing w:val="-3"/>
          <w:sz w:val="24"/>
        </w:rPr>
        <w:t xml:space="preserve">sayısına </w:t>
      </w:r>
      <w:r>
        <w:rPr>
          <w:sz w:val="24"/>
        </w:rPr>
        <w:t>bağlı olarak</w:t>
      </w:r>
      <w:r>
        <w:rPr>
          <w:spacing w:val="-5"/>
          <w:sz w:val="24"/>
        </w:rPr>
        <w:t xml:space="preserve"> </w:t>
      </w:r>
      <w:r>
        <w:rPr>
          <w:sz w:val="24"/>
        </w:rPr>
        <w:t>değişir.</w:t>
      </w:r>
    </w:p>
    <w:p w:rsidR="00106FAD" w:rsidRDefault="00D649E9">
      <w:pPr>
        <w:pStyle w:val="ListeParagraf"/>
        <w:numPr>
          <w:ilvl w:val="0"/>
          <w:numId w:val="1"/>
        </w:numPr>
        <w:tabs>
          <w:tab w:val="left" w:pos="860"/>
        </w:tabs>
        <w:spacing w:before="2" w:line="276" w:lineRule="auto"/>
        <w:ind w:right="851"/>
        <w:rPr>
          <w:sz w:val="24"/>
        </w:rPr>
      </w:pPr>
      <w:r>
        <w:rPr>
          <w:sz w:val="24"/>
        </w:rPr>
        <w:t>Hacim arttıkça basınç azalır. (Ters orantı)</w:t>
      </w:r>
    </w:p>
    <w:p w:rsidR="00106FAD" w:rsidRDefault="00D649E9">
      <w:pPr>
        <w:pStyle w:val="ListeParagraf"/>
        <w:numPr>
          <w:ilvl w:val="0"/>
          <w:numId w:val="1"/>
        </w:numPr>
        <w:tabs>
          <w:tab w:val="left" w:pos="860"/>
        </w:tabs>
        <w:spacing w:before="0" w:line="276" w:lineRule="auto"/>
        <w:ind w:right="617"/>
        <w:rPr>
          <w:sz w:val="24"/>
        </w:rPr>
      </w:pPr>
      <w:r>
        <w:rPr>
          <w:sz w:val="24"/>
        </w:rPr>
        <w:t>Sıcaklık arttıkça basınç artar.(Doğru orantı)</w:t>
      </w:r>
    </w:p>
    <w:p w:rsidR="00106FAD" w:rsidRDefault="00D649E9">
      <w:pPr>
        <w:pStyle w:val="ListeParagraf"/>
        <w:numPr>
          <w:ilvl w:val="0"/>
          <w:numId w:val="1"/>
        </w:numPr>
        <w:tabs>
          <w:tab w:val="left" w:pos="860"/>
        </w:tabs>
        <w:spacing w:before="0" w:line="278" w:lineRule="auto"/>
        <w:ind w:right="704"/>
        <w:rPr>
          <w:sz w:val="24"/>
        </w:rPr>
      </w:pPr>
      <w:r>
        <w:rPr>
          <w:sz w:val="24"/>
        </w:rPr>
        <w:t>Molekül sayısı arttıkça basınç artar. (Doğru</w:t>
      </w:r>
      <w:r>
        <w:rPr>
          <w:spacing w:val="-2"/>
          <w:sz w:val="24"/>
        </w:rPr>
        <w:t xml:space="preserve"> </w:t>
      </w:r>
      <w:r>
        <w:rPr>
          <w:sz w:val="24"/>
        </w:rPr>
        <w:t>orantı)</w:t>
      </w:r>
    </w:p>
    <w:p w:rsidR="00106FAD" w:rsidRDefault="00D649E9">
      <w:pPr>
        <w:pStyle w:val="GvdeMetni"/>
        <w:spacing w:before="194" w:line="278" w:lineRule="auto"/>
        <w:ind w:right="1279"/>
      </w:pPr>
      <w:r>
        <w:t>Gaz basıncından da birçok alanda yararlanılır:</w:t>
      </w:r>
    </w:p>
    <w:p w:rsidR="00106FAD" w:rsidRDefault="00D649E9">
      <w:pPr>
        <w:pStyle w:val="ListeParagraf"/>
        <w:numPr>
          <w:ilvl w:val="1"/>
          <w:numId w:val="2"/>
        </w:numPr>
        <w:tabs>
          <w:tab w:val="left" w:pos="859"/>
          <w:tab w:val="left" w:pos="860"/>
        </w:tabs>
        <w:spacing w:before="195" w:line="276" w:lineRule="auto"/>
        <w:ind w:left="860" w:right="620"/>
        <w:rPr>
          <w:sz w:val="24"/>
        </w:rPr>
      </w:pPr>
      <w:r>
        <w:rPr>
          <w:sz w:val="24"/>
        </w:rPr>
        <w:t>Gazlar yüksek basınca dayanıklı kaplarda sıvılaştırılmış olarak depolanır. Vana açıldığında yüksek basınçtan kurtulan sıvık, gaz haline geçer. Oksijen tüpleri, LPG, yangın söndürme tüpleri, deodorant kutusu vb.</w:t>
      </w:r>
    </w:p>
    <w:p w:rsidR="00106FAD" w:rsidRDefault="00D649E9">
      <w:pPr>
        <w:pStyle w:val="ListeParagraf"/>
        <w:numPr>
          <w:ilvl w:val="1"/>
          <w:numId w:val="2"/>
        </w:numPr>
        <w:tabs>
          <w:tab w:val="left" w:pos="859"/>
          <w:tab w:val="left" w:pos="860"/>
        </w:tabs>
        <w:spacing w:before="0" w:line="276" w:lineRule="auto"/>
        <w:ind w:left="860" w:right="513"/>
        <w:rPr>
          <w:sz w:val="24"/>
        </w:rPr>
      </w:pPr>
      <w:r>
        <w:rPr>
          <w:sz w:val="24"/>
        </w:rPr>
        <w:t xml:space="preserve">Elektrik süpürgesi çalıştırıldığında içeride </w:t>
      </w:r>
      <w:r>
        <w:rPr>
          <w:sz w:val="24"/>
        </w:rPr>
        <w:t xml:space="preserve">düşük basınçlı bir ortam oluşturulur. Bu sayede dışarıdaki hava açık hava basıncı etkisiyle kendiliğinden içeri </w:t>
      </w:r>
      <w:proofErr w:type="spellStart"/>
      <w:proofErr w:type="gramStart"/>
      <w:r>
        <w:rPr>
          <w:sz w:val="24"/>
        </w:rPr>
        <w:t>girer.Toz</w:t>
      </w:r>
      <w:proofErr w:type="spellEnd"/>
      <w:proofErr w:type="gramEnd"/>
      <w:r>
        <w:rPr>
          <w:sz w:val="24"/>
        </w:rPr>
        <w:t xml:space="preserve"> ve kir süpürge torbası içinde kalırken, hava tekrar dışarı</w:t>
      </w:r>
      <w:r>
        <w:rPr>
          <w:spacing w:val="-2"/>
          <w:sz w:val="24"/>
        </w:rPr>
        <w:t xml:space="preserve"> </w:t>
      </w:r>
      <w:r>
        <w:rPr>
          <w:sz w:val="24"/>
        </w:rPr>
        <w:t>çıkar.</w:t>
      </w:r>
    </w:p>
    <w:p w:rsidR="00106FAD" w:rsidRDefault="00D649E9">
      <w:pPr>
        <w:pStyle w:val="GvdeMetni"/>
        <w:spacing w:before="195" w:line="276" w:lineRule="auto"/>
        <w:ind w:right="488"/>
      </w:pPr>
      <w:r>
        <w:rPr>
          <w:b/>
          <w:color w:val="FF0000"/>
        </w:rPr>
        <w:t xml:space="preserve">NOT: </w:t>
      </w:r>
      <w:r>
        <w:t>Katı ve sıvılarda basınca sebep olan kuvvet ağırlık, gazlarda i</w:t>
      </w:r>
      <w:r>
        <w:t>se basınca sebep olan kuvvet gaz moleküllerinin hareketidir.</w:t>
      </w:r>
    </w:p>
    <w:p w:rsidR="00106FAD" w:rsidRDefault="00106FAD">
      <w:pPr>
        <w:pStyle w:val="GvdeMetni"/>
        <w:ind w:left="0"/>
        <w:rPr>
          <w:sz w:val="28"/>
        </w:rPr>
      </w:pPr>
    </w:p>
    <w:p w:rsidR="00106FAD" w:rsidRDefault="00D649E9">
      <w:pPr>
        <w:spacing w:before="227" w:line="242" w:lineRule="auto"/>
        <w:ind w:left="2467" w:right="757" w:firstLine="3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Mustafa ÇELİK Yahya Kaptan Ortaokulu Fen Bilimleri Öğretmeni</w:t>
      </w:r>
    </w:p>
    <w:sectPr w:rsidR="00106FAD">
      <w:pgSz w:w="11910" w:h="16840"/>
      <w:pgMar w:top="620" w:right="260" w:bottom="280" w:left="220" w:header="708" w:footer="708" w:gutter="0"/>
      <w:cols w:num="2" w:space="708" w:equalWidth="0">
        <w:col w:w="5448" w:space="140"/>
        <w:col w:w="58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F45"/>
    <w:multiLevelType w:val="hybridMultilevel"/>
    <w:tmpl w:val="DFF8BE1A"/>
    <w:lvl w:ilvl="0" w:tplc="8118FB00">
      <w:start w:val="1"/>
      <w:numFmt w:val="decimal"/>
      <w:lvlText w:val="%1)"/>
      <w:lvlJc w:val="left"/>
      <w:pPr>
        <w:ind w:left="1234" w:hanging="375"/>
        <w:jc w:val="left"/>
      </w:pPr>
      <w:rPr>
        <w:rFonts w:ascii="Verdana" w:eastAsia="Verdana" w:hAnsi="Verdana" w:cs="Verdana" w:hint="default"/>
        <w:b/>
        <w:bCs/>
        <w:color w:val="FF0000"/>
        <w:spacing w:val="-1"/>
        <w:w w:val="100"/>
        <w:sz w:val="24"/>
        <w:szCs w:val="24"/>
        <w:lang w:val="tr-TR" w:eastAsia="tr-TR" w:bidi="tr-TR"/>
      </w:rPr>
    </w:lvl>
    <w:lvl w:ilvl="1" w:tplc="E45C2CB6">
      <w:numFmt w:val="bullet"/>
      <w:lvlText w:val="•"/>
      <w:lvlJc w:val="left"/>
      <w:pPr>
        <w:ind w:left="1653" w:hanging="375"/>
      </w:pPr>
      <w:rPr>
        <w:rFonts w:hint="default"/>
        <w:lang w:val="tr-TR" w:eastAsia="tr-TR" w:bidi="tr-TR"/>
      </w:rPr>
    </w:lvl>
    <w:lvl w:ilvl="2" w:tplc="9488A944">
      <w:numFmt w:val="bullet"/>
      <w:lvlText w:val="•"/>
      <w:lvlJc w:val="left"/>
      <w:pPr>
        <w:ind w:left="2067" w:hanging="375"/>
      </w:pPr>
      <w:rPr>
        <w:rFonts w:hint="default"/>
        <w:lang w:val="tr-TR" w:eastAsia="tr-TR" w:bidi="tr-TR"/>
      </w:rPr>
    </w:lvl>
    <w:lvl w:ilvl="3" w:tplc="33E079D8">
      <w:numFmt w:val="bullet"/>
      <w:lvlText w:val="•"/>
      <w:lvlJc w:val="left"/>
      <w:pPr>
        <w:ind w:left="2480" w:hanging="375"/>
      </w:pPr>
      <w:rPr>
        <w:rFonts w:hint="default"/>
        <w:lang w:val="tr-TR" w:eastAsia="tr-TR" w:bidi="tr-TR"/>
      </w:rPr>
    </w:lvl>
    <w:lvl w:ilvl="4" w:tplc="CEE47E26">
      <w:numFmt w:val="bullet"/>
      <w:lvlText w:val="•"/>
      <w:lvlJc w:val="left"/>
      <w:pPr>
        <w:ind w:left="2894" w:hanging="375"/>
      </w:pPr>
      <w:rPr>
        <w:rFonts w:hint="default"/>
        <w:lang w:val="tr-TR" w:eastAsia="tr-TR" w:bidi="tr-TR"/>
      </w:rPr>
    </w:lvl>
    <w:lvl w:ilvl="5" w:tplc="0E205CC6">
      <w:numFmt w:val="bullet"/>
      <w:lvlText w:val="•"/>
      <w:lvlJc w:val="left"/>
      <w:pPr>
        <w:ind w:left="3308" w:hanging="375"/>
      </w:pPr>
      <w:rPr>
        <w:rFonts w:hint="default"/>
        <w:lang w:val="tr-TR" w:eastAsia="tr-TR" w:bidi="tr-TR"/>
      </w:rPr>
    </w:lvl>
    <w:lvl w:ilvl="6" w:tplc="70A60892">
      <w:numFmt w:val="bullet"/>
      <w:lvlText w:val="•"/>
      <w:lvlJc w:val="left"/>
      <w:pPr>
        <w:ind w:left="3721" w:hanging="375"/>
      </w:pPr>
      <w:rPr>
        <w:rFonts w:hint="default"/>
        <w:lang w:val="tr-TR" w:eastAsia="tr-TR" w:bidi="tr-TR"/>
      </w:rPr>
    </w:lvl>
    <w:lvl w:ilvl="7" w:tplc="37D8DCE2">
      <w:numFmt w:val="bullet"/>
      <w:lvlText w:val="•"/>
      <w:lvlJc w:val="left"/>
      <w:pPr>
        <w:ind w:left="4135" w:hanging="375"/>
      </w:pPr>
      <w:rPr>
        <w:rFonts w:hint="default"/>
        <w:lang w:val="tr-TR" w:eastAsia="tr-TR" w:bidi="tr-TR"/>
      </w:rPr>
    </w:lvl>
    <w:lvl w:ilvl="8" w:tplc="8E18A5BC">
      <w:numFmt w:val="bullet"/>
      <w:lvlText w:val="•"/>
      <w:lvlJc w:val="left"/>
      <w:pPr>
        <w:ind w:left="4549" w:hanging="375"/>
      </w:pPr>
      <w:rPr>
        <w:rFonts w:hint="default"/>
        <w:lang w:val="tr-TR" w:eastAsia="tr-TR" w:bidi="tr-TR"/>
      </w:rPr>
    </w:lvl>
  </w:abstractNum>
  <w:abstractNum w:abstractNumId="1" w15:restartNumberingAfterBreak="0">
    <w:nsid w:val="24062205"/>
    <w:multiLevelType w:val="hybridMultilevel"/>
    <w:tmpl w:val="98822E86"/>
    <w:lvl w:ilvl="0" w:tplc="1F42996E">
      <w:numFmt w:val="bullet"/>
      <w:lvlText w:val="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1" w:tplc="8252F0D0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2" w:tplc="E458AD96">
      <w:numFmt w:val="bullet"/>
      <w:lvlText w:val="•"/>
      <w:lvlJc w:val="left"/>
      <w:pPr>
        <w:ind w:left="1060" w:hanging="360"/>
      </w:pPr>
      <w:rPr>
        <w:rFonts w:hint="default"/>
        <w:lang w:val="tr-TR" w:eastAsia="tr-TR" w:bidi="tr-TR"/>
      </w:rPr>
    </w:lvl>
    <w:lvl w:ilvl="3" w:tplc="D10A1124">
      <w:numFmt w:val="bullet"/>
      <w:lvlText w:val="•"/>
      <w:lvlJc w:val="left"/>
      <w:pPr>
        <w:ind w:left="901" w:hanging="360"/>
      </w:pPr>
      <w:rPr>
        <w:rFonts w:hint="default"/>
        <w:lang w:val="tr-TR" w:eastAsia="tr-TR" w:bidi="tr-TR"/>
      </w:rPr>
    </w:lvl>
    <w:lvl w:ilvl="4" w:tplc="E7041CA0">
      <w:numFmt w:val="bullet"/>
      <w:lvlText w:val="•"/>
      <w:lvlJc w:val="left"/>
      <w:pPr>
        <w:ind w:left="742" w:hanging="360"/>
      </w:pPr>
      <w:rPr>
        <w:rFonts w:hint="default"/>
        <w:lang w:val="tr-TR" w:eastAsia="tr-TR" w:bidi="tr-TR"/>
      </w:rPr>
    </w:lvl>
    <w:lvl w:ilvl="5" w:tplc="67FA559E">
      <w:numFmt w:val="bullet"/>
      <w:lvlText w:val="•"/>
      <w:lvlJc w:val="left"/>
      <w:pPr>
        <w:ind w:left="583" w:hanging="360"/>
      </w:pPr>
      <w:rPr>
        <w:rFonts w:hint="default"/>
        <w:lang w:val="tr-TR" w:eastAsia="tr-TR" w:bidi="tr-TR"/>
      </w:rPr>
    </w:lvl>
    <w:lvl w:ilvl="6" w:tplc="2A60155C">
      <w:numFmt w:val="bullet"/>
      <w:lvlText w:val="•"/>
      <w:lvlJc w:val="left"/>
      <w:pPr>
        <w:ind w:left="424" w:hanging="360"/>
      </w:pPr>
      <w:rPr>
        <w:rFonts w:hint="default"/>
        <w:lang w:val="tr-TR" w:eastAsia="tr-TR" w:bidi="tr-TR"/>
      </w:rPr>
    </w:lvl>
    <w:lvl w:ilvl="7" w:tplc="F2A43C0A">
      <w:numFmt w:val="bullet"/>
      <w:lvlText w:val="•"/>
      <w:lvlJc w:val="left"/>
      <w:pPr>
        <w:ind w:left="265" w:hanging="360"/>
      </w:pPr>
      <w:rPr>
        <w:rFonts w:hint="default"/>
        <w:lang w:val="tr-TR" w:eastAsia="tr-TR" w:bidi="tr-TR"/>
      </w:rPr>
    </w:lvl>
    <w:lvl w:ilvl="8" w:tplc="D6C60400">
      <w:numFmt w:val="bullet"/>
      <w:lvlText w:val="•"/>
      <w:lvlJc w:val="left"/>
      <w:pPr>
        <w:ind w:left="106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53AE7AFF"/>
    <w:multiLevelType w:val="hybridMultilevel"/>
    <w:tmpl w:val="991E9956"/>
    <w:lvl w:ilvl="0" w:tplc="0D6C6A66">
      <w:numFmt w:val="bullet"/>
      <w:lvlText w:val="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1" w:tplc="5A6EB5B2">
      <w:numFmt w:val="bullet"/>
      <w:lvlText w:val="•"/>
      <w:lvlJc w:val="left"/>
      <w:pPr>
        <w:ind w:left="1357" w:hanging="360"/>
      </w:pPr>
      <w:rPr>
        <w:rFonts w:hint="default"/>
        <w:lang w:val="tr-TR" w:eastAsia="tr-TR" w:bidi="tr-TR"/>
      </w:rPr>
    </w:lvl>
    <w:lvl w:ilvl="2" w:tplc="000E57C2">
      <w:numFmt w:val="bullet"/>
      <w:lvlText w:val="•"/>
      <w:lvlJc w:val="left"/>
      <w:pPr>
        <w:ind w:left="1855" w:hanging="360"/>
      </w:pPr>
      <w:rPr>
        <w:rFonts w:hint="default"/>
        <w:lang w:val="tr-TR" w:eastAsia="tr-TR" w:bidi="tr-TR"/>
      </w:rPr>
    </w:lvl>
    <w:lvl w:ilvl="3" w:tplc="FF5E7AEE">
      <w:numFmt w:val="bullet"/>
      <w:lvlText w:val="•"/>
      <w:lvlJc w:val="left"/>
      <w:pPr>
        <w:ind w:left="2353" w:hanging="360"/>
      </w:pPr>
      <w:rPr>
        <w:rFonts w:hint="default"/>
        <w:lang w:val="tr-TR" w:eastAsia="tr-TR" w:bidi="tr-TR"/>
      </w:rPr>
    </w:lvl>
    <w:lvl w:ilvl="4" w:tplc="81DA0BB8">
      <w:numFmt w:val="bullet"/>
      <w:lvlText w:val="•"/>
      <w:lvlJc w:val="left"/>
      <w:pPr>
        <w:ind w:left="2851" w:hanging="360"/>
      </w:pPr>
      <w:rPr>
        <w:rFonts w:hint="default"/>
        <w:lang w:val="tr-TR" w:eastAsia="tr-TR" w:bidi="tr-TR"/>
      </w:rPr>
    </w:lvl>
    <w:lvl w:ilvl="5" w:tplc="EDE4EE94">
      <w:numFmt w:val="bullet"/>
      <w:lvlText w:val="•"/>
      <w:lvlJc w:val="left"/>
      <w:pPr>
        <w:ind w:left="3348" w:hanging="360"/>
      </w:pPr>
      <w:rPr>
        <w:rFonts w:hint="default"/>
        <w:lang w:val="tr-TR" w:eastAsia="tr-TR" w:bidi="tr-TR"/>
      </w:rPr>
    </w:lvl>
    <w:lvl w:ilvl="6" w:tplc="3FDC3FAA">
      <w:numFmt w:val="bullet"/>
      <w:lvlText w:val="•"/>
      <w:lvlJc w:val="left"/>
      <w:pPr>
        <w:ind w:left="3846" w:hanging="360"/>
      </w:pPr>
      <w:rPr>
        <w:rFonts w:hint="default"/>
        <w:lang w:val="tr-TR" w:eastAsia="tr-TR" w:bidi="tr-TR"/>
      </w:rPr>
    </w:lvl>
    <w:lvl w:ilvl="7" w:tplc="C82CFA24">
      <w:numFmt w:val="bullet"/>
      <w:lvlText w:val="•"/>
      <w:lvlJc w:val="left"/>
      <w:pPr>
        <w:ind w:left="4344" w:hanging="360"/>
      </w:pPr>
      <w:rPr>
        <w:rFonts w:hint="default"/>
        <w:lang w:val="tr-TR" w:eastAsia="tr-TR" w:bidi="tr-TR"/>
      </w:rPr>
    </w:lvl>
    <w:lvl w:ilvl="8" w:tplc="E6028F16">
      <w:numFmt w:val="bullet"/>
      <w:lvlText w:val="•"/>
      <w:lvlJc w:val="left"/>
      <w:pPr>
        <w:ind w:left="4842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70664909"/>
    <w:multiLevelType w:val="hybridMultilevel"/>
    <w:tmpl w:val="4BA2E24E"/>
    <w:lvl w:ilvl="0" w:tplc="485A1132">
      <w:start w:val="3"/>
      <w:numFmt w:val="decimal"/>
      <w:lvlText w:val="%1."/>
      <w:lvlJc w:val="left"/>
      <w:pPr>
        <w:ind w:left="110" w:hanging="325"/>
        <w:jc w:val="left"/>
      </w:pPr>
      <w:rPr>
        <w:rFonts w:ascii="Verdana" w:eastAsia="Verdana" w:hAnsi="Verdana" w:cs="Verdana" w:hint="default"/>
        <w:w w:val="100"/>
        <w:sz w:val="24"/>
        <w:szCs w:val="24"/>
        <w:lang w:val="tr-TR" w:eastAsia="tr-TR" w:bidi="tr-TR"/>
      </w:rPr>
    </w:lvl>
    <w:lvl w:ilvl="1" w:tplc="FC4ECA98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2" w:tplc="9F5E5F20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3" w:tplc="B33EDD2E">
      <w:numFmt w:val="bullet"/>
      <w:lvlText w:val="•"/>
      <w:lvlJc w:val="left"/>
      <w:pPr>
        <w:ind w:left="270" w:hanging="360"/>
      </w:pPr>
      <w:rPr>
        <w:rFonts w:hint="default"/>
        <w:lang w:val="tr-TR" w:eastAsia="tr-TR" w:bidi="tr-TR"/>
      </w:rPr>
    </w:lvl>
    <w:lvl w:ilvl="4" w:tplc="CC4C3CEE">
      <w:numFmt w:val="bullet"/>
      <w:lvlText w:val="•"/>
      <w:lvlJc w:val="left"/>
      <w:pPr>
        <w:ind w:left="156" w:hanging="360"/>
      </w:pPr>
      <w:rPr>
        <w:rFonts w:hint="default"/>
        <w:lang w:val="tr-TR" w:eastAsia="tr-TR" w:bidi="tr-TR"/>
      </w:rPr>
    </w:lvl>
    <w:lvl w:ilvl="5" w:tplc="01B60CA6">
      <w:numFmt w:val="bullet"/>
      <w:lvlText w:val="•"/>
      <w:lvlJc w:val="left"/>
      <w:pPr>
        <w:ind w:left="41" w:hanging="360"/>
      </w:pPr>
      <w:rPr>
        <w:rFonts w:hint="default"/>
        <w:lang w:val="tr-TR" w:eastAsia="tr-TR" w:bidi="tr-TR"/>
      </w:rPr>
    </w:lvl>
    <w:lvl w:ilvl="6" w:tplc="BBE49B4E">
      <w:numFmt w:val="bullet"/>
      <w:lvlText w:val="•"/>
      <w:lvlJc w:val="left"/>
      <w:pPr>
        <w:ind w:left="-73" w:hanging="360"/>
      </w:pPr>
      <w:rPr>
        <w:rFonts w:hint="default"/>
        <w:lang w:val="tr-TR" w:eastAsia="tr-TR" w:bidi="tr-TR"/>
      </w:rPr>
    </w:lvl>
    <w:lvl w:ilvl="7" w:tplc="8BC0E658">
      <w:numFmt w:val="bullet"/>
      <w:lvlText w:val="•"/>
      <w:lvlJc w:val="left"/>
      <w:pPr>
        <w:ind w:left="-188" w:hanging="360"/>
      </w:pPr>
      <w:rPr>
        <w:rFonts w:hint="default"/>
        <w:lang w:val="tr-TR" w:eastAsia="tr-TR" w:bidi="tr-TR"/>
      </w:rPr>
    </w:lvl>
    <w:lvl w:ilvl="8" w:tplc="55C4987C">
      <w:numFmt w:val="bullet"/>
      <w:lvlText w:val="•"/>
      <w:lvlJc w:val="left"/>
      <w:pPr>
        <w:ind w:left="-302" w:hanging="360"/>
      </w:pPr>
      <w:rPr>
        <w:rFonts w:hint="default"/>
        <w:lang w:val="tr-TR" w:eastAsia="tr-TR" w:bidi="tr-TR"/>
      </w:rPr>
    </w:lvl>
  </w:abstractNum>
  <w:abstractNum w:abstractNumId="4" w15:restartNumberingAfterBreak="0">
    <w:nsid w:val="77C22F23"/>
    <w:multiLevelType w:val="hybridMultilevel"/>
    <w:tmpl w:val="FD66FC32"/>
    <w:lvl w:ilvl="0" w:tplc="8C10E31E">
      <w:numFmt w:val="bullet"/>
      <w:lvlText w:val=""/>
      <w:lvlJc w:val="left"/>
      <w:pPr>
        <w:ind w:left="500" w:hanging="361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8000E550">
      <w:numFmt w:val="bullet"/>
      <w:lvlText w:val="•"/>
      <w:lvlJc w:val="left"/>
      <w:pPr>
        <w:ind w:left="987" w:hanging="361"/>
      </w:pPr>
      <w:rPr>
        <w:rFonts w:hint="default"/>
        <w:lang w:val="tr-TR" w:eastAsia="tr-TR" w:bidi="tr-TR"/>
      </w:rPr>
    </w:lvl>
    <w:lvl w:ilvl="2" w:tplc="C5F28F3A">
      <w:numFmt w:val="bullet"/>
      <w:lvlText w:val="•"/>
      <w:lvlJc w:val="left"/>
      <w:pPr>
        <w:ind w:left="1475" w:hanging="361"/>
      </w:pPr>
      <w:rPr>
        <w:rFonts w:hint="default"/>
        <w:lang w:val="tr-TR" w:eastAsia="tr-TR" w:bidi="tr-TR"/>
      </w:rPr>
    </w:lvl>
    <w:lvl w:ilvl="3" w:tplc="36C20DCE">
      <w:numFmt w:val="bullet"/>
      <w:lvlText w:val="•"/>
      <w:lvlJc w:val="left"/>
      <w:pPr>
        <w:ind w:left="1962" w:hanging="361"/>
      </w:pPr>
      <w:rPr>
        <w:rFonts w:hint="default"/>
        <w:lang w:val="tr-TR" w:eastAsia="tr-TR" w:bidi="tr-TR"/>
      </w:rPr>
    </w:lvl>
    <w:lvl w:ilvl="4" w:tplc="FACE3DB4">
      <w:numFmt w:val="bullet"/>
      <w:lvlText w:val="•"/>
      <w:lvlJc w:val="left"/>
      <w:pPr>
        <w:ind w:left="2450" w:hanging="361"/>
      </w:pPr>
      <w:rPr>
        <w:rFonts w:hint="default"/>
        <w:lang w:val="tr-TR" w:eastAsia="tr-TR" w:bidi="tr-TR"/>
      </w:rPr>
    </w:lvl>
    <w:lvl w:ilvl="5" w:tplc="89F62C92">
      <w:numFmt w:val="bullet"/>
      <w:lvlText w:val="•"/>
      <w:lvlJc w:val="left"/>
      <w:pPr>
        <w:ind w:left="2938" w:hanging="361"/>
      </w:pPr>
      <w:rPr>
        <w:rFonts w:hint="default"/>
        <w:lang w:val="tr-TR" w:eastAsia="tr-TR" w:bidi="tr-TR"/>
      </w:rPr>
    </w:lvl>
    <w:lvl w:ilvl="6" w:tplc="4A447B4C">
      <w:numFmt w:val="bullet"/>
      <w:lvlText w:val="•"/>
      <w:lvlJc w:val="left"/>
      <w:pPr>
        <w:ind w:left="3425" w:hanging="361"/>
      </w:pPr>
      <w:rPr>
        <w:rFonts w:hint="default"/>
        <w:lang w:val="tr-TR" w:eastAsia="tr-TR" w:bidi="tr-TR"/>
      </w:rPr>
    </w:lvl>
    <w:lvl w:ilvl="7" w:tplc="770C7DBA">
      <w:numFmt w:val="bullet"/>
      <w:lvlText w:val="•"/>
      <w:lvlJc w:val="left"/>
      <w:pPr>
        <w:ind w:left="3913" w:hanging="361"/>
      </w:pPr>
      <w:rPr>
        <w:rFonts w:hint="default"/>
        <w:lang w:val="tr-TR" w:eastAsia="tr-TR" w:bidi="tr-TR"/>
      </w:rPr>
    </w:lvl>
    <w:lvl w:ilvl="8" w:tplc="BB30BD42">
      <w:numFmt w:val="bullet"/>
      <w:lvlText w:val="•"/>
      <w:lvlJc w:val="left"/>
      <w:pPr>
        <w:ind w:left="4401" w:hanging="361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106FAD"/>
    <w:rsid w:val="00106FAD"/>
    <w:rsid w:val="00D6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26C3EDF1"/>
  <w15:docId w15:val="{0BF49408-8B29-4E77-A648-D6CCCA6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234" w:hanging="37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0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2"/>
      <w:ind w:left="5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736</Words>
  <Characters>4200</Characters>
  <Application>Microsoft Office Word</Application>
  <DocSecurity>0</DocSecurity>
  <Lines>35</Lines>
  <Paragraphs>9</Paragraphs>
  <ScaleCrop>false</ScaleCrop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2018-08-13T15:27:00Z</dcterms:created>
  <dcterms:modified xsi:type="dcterms:W3CDTF">2018-08-13T15:29:00Z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2018-08-13T00:00:00Z</vt:filetime>
  </property>
</Properties>
</file>