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366F3" w14:textId="2F1E79A9" w:rsidR="001444CA" w:rsidRPr="00145232" w:rsidRDefault="000959E9" w:rsidP="00145232">
      <w:pPr>
        <w:spacing w:line="360" w:lineRule="auto"/>
        <w:rPr>
          <w:rFonts w:ascii="Arial" w:hAnsi="Arial" w:cs="Arial"/>
          <w:b/>
          <w:bCs/>
        </w:rPr>
      </w:pPr>
      <w:r w:rsidRPr="00145232">
        <w:rPr>
          <w:rFonts w:ascii="Arial" w:hAnsi="Arial" w:cs="Arial"/>
          <w:b/>
          <w:bCs/>
        </w:rPr>
        <w:t>BESİN ZİNCİRİ VE ENERJİ AKIŞI</w:t>
      </w:r>
    </w:p>
    <w:p w14:paraId="47D54A78" w14:textId="00C20F7C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Belirli bir alanda bulunan canlılar ile bunları saran çevrenin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 xml:space="preserve">karşılıklı ilişkileri ile meydana gelen sisteme </w:t>
      </w:r>
      <w:r w:rsidRPr="00145232">
        <w:rPr>
          <w:rFonts w:ascii="Arial" w:hAnsi="Arial" w:cs="Arial"/>
          <w:b/>
          <w:bCs/>
        </w:rPr>
        <w:t xml:space="preserve">ekosistem </w:t>
      </w:r>
      <w:r w:rsidRPr="00145232">
        <w:rPr>
          <w:rFonts w:ascii="Arial" w:hAnsi="Arial" w:cs="Arial"/>
        </w:rPr>
        <w:t>adı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verilir. Bir ekosistemde yaşayan canlılar, yaşamlarını devam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ettirmek için ihtiyaç duydukları enerjiyi ekosistemdeki canlı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ve cansız faktörlerden karşılar. Canlılar enerji ihtiyaçlarını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karşılamaları bakımından üç grupta incelenmektedir.</w:t>
      </w:r>
    </w:p>
    <w:p w14:paraId="2BDBEEDA" w14:textId="7CE8655A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  <w:b/>
          <w:bCs/>
        </w:rPr>
        <w:t xml:space="preserve">1. Üreticiler: </w:t>
      </w:r>
      <w:r w:rsidRPr="00145232">
        <w:rPr>
          <w:rFonts w:ascii="Arial" w:hAnsi="Arial" w:cs="Arial"/>
        </w:rPr>
        <w:t>Hücrelerinde bulunan klorofiller sayesinde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kendi besinlerini üreten canlı grubudur. Bu canlılar ürettikleri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besinlerin bir kısmını kendi enerji ihtiyaçlarını karşılamak için kullanır. Kalan besinler ise depo edilir.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Siyano bakteriler, yeşil bitkiler ve öglena üretici canlılara örnek verilebilir.</w:t>
      </w:r>
    </w:p>
    <w:p w14:paraId="4066C423" w14:textId="3AC9E072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  <w:b/>
          <w:bCs/>
        </w:rPr>
        <w:t xml:space="preserve">2. Tüketiciler: </w:t>
      </w:r>
      <w:r w:rsidRPr="00145232">
        <w:rPr>
          <w:rFonts w:ascii="Arial" w:hAnsi="Arial" w:cs="Arial"/>
        </w:rPr>
        <w:t>Kendi besinlerini üretemeyen canlı grubu-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dur. Tüketiciler besin ihtiyacını başka canlılarla beslenerek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karşılar. Keçi, çekirge, inek ve zebra gibi canlılar besin kaynağı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 xml:space="preserve">olarak üreticileri kullandığından </w:t>
      </w:r>
      <w:r w:rsidRPr="00145232">
        <w:rPr>
          <w:rFonts w:ascii="Arial" w:hAnsi="Arial" w:cs="Arial"/>
          <w:b/>
          <w:bCs/>
        </w:rPr>
        <w:t xml:space="preserve">otçullar </w:t>
      </w:r>
      <w:r w:rsidRPr="00145232">
        <w:rPr>
          <w:rFonts w:ascii="Arial" w:hAnsi="Arial" w:cs="Arial"/>
        </w:rPr>
        <w:t>olarak bilinir.</w:t>
      </w:r>
    </w:p>
    <w:p w14:paraId="32E704FB" w14:textId="3BC5BDF5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Kartal, aslan, köpek balığı ve kurt gibi canlılar ise üreticileri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besin olarak kullanan tüketici canlılarla beslenir. Bu canlılara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  <w:b/>
          <w:bCs/>
        </w:rPr>
        <w:t xml:space="preserve">etçiller </w:t>
      </w:r>
      <w:r w:rsidRPr="00145232">
        <w:rPr>
          <w:rFonts w:ascii="Arial" w:hAnsi="Arial" w:cs="Arial"/>
        </w:rPr>
        <w:t>denir. Ayı, fare ve maymun ise hem üreticileri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hem de tüketicileri besin kaynağı olarak kullandığından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  <w:b/>
          <w:bCs/>
        </w:rPr>
        <w:t>hem otçul hem de etçil</w:t>
      </w:r>
      <w:r w:rsidRPr="00145232">
        <w:rPr>
          <w:rFonts w:ascii="Arial" w:hAnsi="Arial" w:cs="Arial"/>
        </w:rPr>
        <w:t>dir. İnsan da besin ihtiyacını karşılama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bakımından hem etçil hem otçuldur.</w:t>
      </w:r>
    </w:p>
    <w:p w14:paraId="3F2E18CB" w14:textId="396DD070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  <w:b/>
          <w:bCs/>
        </w:rPr>
        <w:t xml:space="preserve">3. Ayrıştırıcılar: </w:t>
      </w:r>
      <w:r w:rsidRPr="00145232">
        <w:rPr>
          <w:rFonts w:ascii="Arial" w:hAnsi="Arial" w:cs="Arial"/>
        </w:rPr>
        <w:t>Bitki ve hayvan atıklarını ayrıştırarak hem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kendi besin ve enerji ihtiyaçlarını karşılayan hem de atık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maddeleri diğer canlıların kullanabileceği şekle dönüştüren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canlı grubudur. Bazı bakteriler, şapkalı mantarlar ve küf mantarları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ayrıştırıcılara örnek verilebilir.</w:t>
      </w:r>
    </w:p>
    <w:p w14:paraId="79101D07" w14:textId="569C2BBD" w:rsidR="000959E9" w:rsidRPr="00145232" w:rsidRDefault="000959E9" w:rsidP="00145232">
      <w:pPr>
        <w:spacing w:line="360" w:lineRule="auto"/>
        <w:rPr>
          <w:rFonts w:ascii="Arial" w:hAnsi="Arial" w:cs="Arial"/>
        </w:rPr>
      </w:pPr>
      <w:r w:rsidRPr="00145232">
        <w:rPr>
          <w:rFonts w:ascii="Arial" w:hAnsi="Arial" w:cs="Arial"/>
          <w:noProof/>
        </w:rPr>
        <w:drawing>
          <wp:inline distT="0" distB="0" distL="0" distR="0" wp14:anchorId="3E265A46" wp14:editId="7BFA9111">
            <wp:extent cx="2753792" cy="337185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6782" cy="337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E786" w14:textId="72886102" w:rsidR="000959E9" w:rsidRPr="00145232" w:rsidRDefault="000959E9" w:rsidP="00145232">
      <w:pPr>
        <w:spacing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 xml:space="preserve">Bir ekosistemdeki canlıların beslenme ilişkilerini ifade eden sıralamaya </w:t>
      </w:r>
      <w:r w:rsidRPr="00145232">
        <w:rPr>
          <w:rFonts w:ascii="Arial" w:hAnsi="Arial" w:cs="Arial"/>
          <w:b/>
          <w:bCs/>
        </w:rPr>
        <w:t xml:space="preserve">besin zinciri </w:t>
      </w:r>
      <w:r w:rsidRPr="00145232">
        <w:rPr>
          <w:rFonts w:ascii="Arial" w:hAnsi="Arial" w:cs="Arial"/>
        </w:rPr>
        <w:t>adı verilir.</w:t>
      </w:r>
    </w:p>
    <w:p w14:paraId="74FE7612" w14:textId="75FBC3F6" w:rsidR="000959E9" w:rsidRPr="00145232" w:rsidRDefault="000959E9" w:rsidP="00145232">
      <w:pPr>
        <w:spacing w:line="360" w:lineRule="auto"/>
        <w:rPr>
          <w:rFonts w:ascii="Arial" w:hAnsi="Arial" w:cs="Arial"/>
        </w:rPr>
      </w:pPr>
      <w:r w:rsidRPr="00145232">
        <w:rPr>
          <w:rFonts w:ascii="Arial" w:hAnsi="Arial" w:cs="Arial"/>
          <w:noProof/>
        </w:rPr>
        <w:lastRenderedPageBreak/>
        <w:drawing>
          <wp:inline distT="0" distB="0" distL="0" distR="0" wp14:anchorId="13B58BD7" wp14:editId="46D50A5F">
            <wp:extent cx="6645910" cy="3267075"/>
            <wp:effectExtent l="0" t="0" r="254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B252" w14:textId="2EB2769A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Bu şekilde besin zincirinin olduğu bir ekosistemde atmaca enerji ihtiyacını yılandan, yılan fareden,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fare çekirgeden, çekirge ise çimenden karşılar. Buna göre çekirge, fare, yılan, şapkalı mantar ve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atmaca tüketici canlılardır. Fakat çimen enerji ihtiyacını fotosentez sonucu ürettiği besinlerden elde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eder. Çimen üretici bir canlıdır. Ayrıştırıcılar ise bu besin zincirindeki canlı atıkları veya kalıntılarını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ayrıştırarak besin ve enerji ihtiyaçlarını karşılar. Her besin zinciri mutlaka bir üretici canlıyla başlar.</w:t>
      </w:r>
    </w:p>
    <w:p w14:paraId="7C5648AB" w14:textId="175DE466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Bir besin zincirinde canlılardan birine aktarılan enerjinin büyük kısmı, o canlının yaşamını devam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ettirmesini sağlar. Geriye kalan enerji ise besin zincirinin bir sonraki basamağında yer alan canlıya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aktarılır. Besin zincirindeki canlılar arasında basamaktan basamağa aktarılan bu enerji miktarı bir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piramit şeklinde gösterilir. Bir besin zincirindeki canlıların üreticilerden son tüketicilere kadar dizilimi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 xml:space="preserve">sonucunda </w:t>
      </w:r>
      <w:r w:rsidRPr="00145232">
        <w:rPr>
          <w:rFonts w:ascii="Arial" w:hAnsi="Arial" w:cs="Arial"/>
          <w:b/>
          <w:bCs/>
        </w:rPr>
        <w:t xml:space="preserve">ekoloji piramidi </w:t>
      </w:r>
      <w:r w:rsidRPr="00145232">
        <w:rPr>
          <w:rFonts w:ascii="Arial" w:hAnsi="Arial" w:cs="Arial"/>
        </w:rPr>
        <w:t>oluşturulur. Ekoloji piramidine besin piramidi adı da verilir. Yukarıda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verilen besin zincirindeki canlıların oluşturduğu ekoloji piramidi aşağıdaki gibidir.</w:t>
      </w:r>
    </w:p>
    <w:p w14:paraId="389B6C2E" w14:textId="52350D6D" w:rsidR="000959E9" w:rsidRPr="00145232" w:rsidRDefault="000959E9" w:rsidP="00145232">
      <w:pPr>
        <w:spacing w:line="360" w:lineRule="auto"/>
        <w:rPr>
          <w:rFonts w:ascii="Arial" w:hAnsi="Arial" w:cs="Arial"/>
        </w:rPr>
      </w:pPr>
      <w:r w:rsidRPr="00145232">
        <w:rPr>
          <w:rFonts w:ascii="Arial" w:hAnsi="Arial" w:cs="Arial"/>
          <w:noProof/>
        </w:rPr>
        <w:drawing>
          <wp:inline distT="0" distB="0" distL="0" distR="0" wp14:anchorId="37AD2667" wp14:editId="3CB6F72B">
            <wp:extent cx="6645910" cy="3837940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25" b="1"/>
                    <a:stretch/>
                  </pic:blipFill>
                  <pic:spPr bwMode="auto">
                    <a:xfrm>
                      <a:off x="0" y="0"/>
                      <a:ext cx="6645910" cy="38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E2DA2" w14:textId="1B8A6EA5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Canlılar beslenme faaliyetleri sırasında vücutlarına besinle birlikte ekosistemdeki bazı zararlı maddeleri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de alır. Bu maddelerin bir kısmı boşaltım yoluyla vücuttan uzaklaştırılır, bir kısmı ise canlı vücudunda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 xml:space="preserve">birikir. </w:t>
      </w:r>
      <w:r w:rsidRPr="00145232">
        <w:rPr>
          <w:rFonts w:ascii="Arial" w:hAnsi="Arial" w:cs="Arial"/>
          <w:b/>
          <w:bCs/>
        </w:rPr>
        <w:t xml:space="preserve">Biyolojik birikim </w:t>
      </w:r>
      <w:r w:rsidRPr="00145232">
        <w:rPr>
          <w:rFonts w:ascii="Arial" w:hAnsi="Arial" w:cs="Arial"/>
        </w:rPr>
        <w:t>olarak adlandırılan bu maddeler canlı vücudunun işleyişini olumsuz etkiler.</w:t>
      </w:r>
    </w:p>
    <w:p w14:paraId="0B8994D1" w14:textId="77777777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Bir ekoloji piramidinde alt basamaktan üst basamaklara çıktıkça aşağıdaki durumlar gözlemlenir:</w:t>
      </w:r>
    </w:p>
    <w:p w14:paraId="133D8245" w14:textId="6ED1C31D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  <w:b/>
          <w:bCs/>
        </w:rPr>
        <w:t xml:space="preserve">• </w:t>
      </w:r>
      <w:r w:rsidRPr="00145232">
        <w:rPr>
          <w:rFonts w:ascii="Arial" w:hAnsi="Arial" w:cs="Arial"/>
        </w:rPr>
        <w:t>Canlıların vücut büyüklüğü genelde artar. Önceki sayfada verilen ekoloji piramidindeki en büyük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canlı, piramidin en üst basamağındaki atmacadır.</w:t>
      </w:r>
    </w:p>
    <w:p w14:paraId="61976AC7" w14:textId="5CDF3D7B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  <w:b/>
          <w:bCs/>
        </w:rPr>
        <w:t xml:space="preserve">• </w:t>
      </w:r>
      <w:r w:rsidRPr="00145232">
        <w:rPr>
          <w:rFonts w:ascii="Arial" w:hAnsi="Arial" w:cs="Arial"/>
        </w:rPr>
        <w:t>Canlı türlerinin birey sayısı genelde azalır. Önceki sayfada verilen ekoloji piramidindeki birey sayısı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en az olan canlı, piramidin en üst basamağındaki atmacadır.</w:t>
      </w:r>
    </w:p>
    <w:p w14:paraId="4F6C7272" w14:textId="5C6374DC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  <w:b/>
          <w:bCs/>
        </w:rPr>
        <w:t xml:space="preserve">• </w:t>
      </w:r>
      <w:r w:rsidRPr="00145232">
        <w:rPr>
          <w:rFonts w:ascii="Arial" w:hAnsi="Arial" w:cs="Arial"/>
        </w:rPr>
        <w:t>Aktarılan enerji miktarı azalır. Canlılar alt basamaktan aldıkları enerjinin büyük kısmını yaşamsal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faaliyetlerini devam ettirmek için kullanır. Canlı vücudunda depo edilen enerji ise üst basamağa aktarılır.</w:t>
      </w:r>
    </w:p>
    <w:p w14:paraId="0E6F4E18" w14:textId="77777777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Bir ekoloji piramidinde alt basamaktaki enerjinin yaklaşık %10’u bir üst basamağa aktarılır.</w:t>
      </w:r>
    </w:p>
    <w:p w14:paraId="0DA9FC34" w14:textId="4DF32474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  <w:b/>
          <w:bCs/>
        </w:rPr>
        <w:t xml:space="preserve">• </w:t>
      </w:r>
      <w:r w:rsidRPr="00145232">
        <w:rPr>
          <w:rFonts w:ascii="Arial" w:hAnsi="Arial" w:cs="Arial"/>
        </w:rPr>
        <w:t>Biyolojik birikim artar. Çünkü alt enerji basamağındaki canlıyı besin olarak tüketen canlı, tükettiği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canlının vücudundaki zararlı maddeleri de bünyesine alır.</w:t>
      </w:r>
    </w:p>
    <w:p w14:paraId="3B27F9C9" w14:textId="068FFDA6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Doğadaki her canlı besin zincirinin bir parçasıdır. Bazı canlılar tek bir canlıyla beslenmeyebilir. Bazen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bir canlı birden fazla canlının besin kaynağı olabilir. Bu durumda besin zincirleri birbirleriyle kesişir.</w:t>
      </w:r>
    </w:p>
    <w:p w14:paraId="07A66120" w14:textId="77777777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 xml:space="preserve">Birden fazla besin zincirinin iç içe geçmesiyle oluşan beslenme şekli </w:t>
      </w:r>
      <w:r w:rsidRPr="00145232">
        <w:rPr>
          <w:rFonts w:ascii="Arial" w:hAnsi="Arial" w:cs="Arial"/>
          <w:b/>
          <w:bCs/>
        </w:rPr>
        <w:t xml:space="preserve">besin ağı </w:t>
      </w:r>
      <w:r w:rsidRPr="00145232">
        <w:rPr>
          <w:rFonts w:ascii="Arial" w:hAnsi="Arial" w:cs="Arial"/>
        </w:rPr>
        <w:t>olarak adlandırılır.</w:t>
      </w:r>
    </w:p>
    <w:p w14:paraId="58510283" w14:textId="42F59C47" w:rsidR="000959E9" w:rsidRPr="00145232" w:rsidRDefault="000959E9" w:rsidP="001452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45232">
        <w:rPr>
          <w:rFonts w:ascii="Arial" w:hAnsi="Arial" w:cs="Arial"/>
        </w:rPr>
        <w:t>Besin ağındaki bir canlı sayısının azalması ekosistemdeki canlıların türü ve sayısında değişime yol</w:t>
      </w:r>
      <w:r w:rsidR="00145232">
        <w:rPr>
          <w:rFonts w:ascii="Arial" w:hAnsi="Arial" w:cs="Arial"/>
        </w:rPr>
        <w:t xml:space="preserve"> </w:t>
      </w:r>
      <w:r w:rsidRPr="00145232">
        <w:rPr>
          <w:rFonts w:ascii="Arial" w:hAnsi="Arial" w:cs="Arial"/>
        </w:rPr>
        <w:t>açar.</w:t>
      </w:r>
    </w:p>
    <w:p w14:paraId="38187E94" w14:textId="77777777" w:rsidR="000959E9" w:rsidRPr="00145232" w:rsidRDefault="000959E9" w:rsidP="00145232">
      <w:pPr>
        <w:spacing w:line="360" w:lineRule="auto"/>
        <w:rPr>
          <w:rFonts w:ascii="Arial" w:hAnsi="Arial" w:cs="Arial"/>
        </w:rPr>
      </w:pPr>
    </w:p>
    <w:sectPr w:rsidR="000959E9" w:rsidRPr="00145232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DFA"/>
    <w:rsid w:val="00092970"/>
    <w:rsid w:val="000959E9"/>
    <w:rsid w:val="001444CA"/>
    <w:rsid w:val="00145232"/>
    <w:rsid w:val="0081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F3E1C"/>
  <w15:chartTrackingRefBased/>
  <w15:docId w15:val="{0C581F73-DAD0-4A0B-A7D9-91BA1920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3</cp:revision>
  <dcterms:created xsi:type="dcterms:W3CDTF">2022-04-18T18:58:00Z</dcterms:created>
  <dcterms:modified xsi:type="dcterms:W3CDTF">2022-04-18T19:06:00Z</dcterms:modified>
</cp:coreProperties>
</file>