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B24C" w14:textId="505AF265" w:rsidR="00461A72" w:rsidRPr="0048537F" w:rsidRDefault="0048537F" w:rsidP="00461A72">
      <w:pPr>
        <w:pStyle w:val="GvdeMetni"/>
        <w:spacing w:before="7"/>
        <w:ind w:left="1701" w:right="1832"/>
        <w:jc w:val="center"/>
        <w:rPr>
          <w:b/>
          <w:bCs/>
        </w:rPr>
      </w:pPr>
      <w:r w:rsidRPr="0048537F">
        <w:rPr>
          <w:b/>
          <w:bCs/>
        </w:rPr>
        <w:t>………………………….. ORTAOKULU MÜDÜRLÜĞÜ</w:t>
      </w:r>
    </w:p>
    <w:p w14:paraId="7527C2F5" w14:textId="5518B22F" w:rsidR="00461A72" w:rsidRPr="0048537F" w:rsidRDefault="0048537F" w:rsidP="0048537F">
      <w:pPr>
        <w:pStyle w:val="GvdeMetni"/>
        <w:tabs>
          <w:tab w:val="left" w:pos="2268"/>
        </w:tabs>
        <w:spacing w:before="7"/>
        <w:ind w:left="1701" w:right="1834"/>
        <w:jc w:val="center"/>
        <w:rPr>
          <w:b/>
          <w:bCs/>
        </w:rPr>
      </w:pPr>
      <w:r w:rsidRPr="0048537F">
        <w:rPr>
          <w:b/>
          <w:bCs/>
        </w:rPr>
        <w:t>5.SINIF FEN BILIMLERI DERSI BIREYSELLEŞTIRILMIŞ EĞITIM PLANI</w:t>
      </w:r>
    </w:p>
    <w:p w14:paraId="7B238E76" w14:textId="77777777" w:rsidR="009E2033" w:rsidRDefault="00000000">
      <w:pPr>
        <w:pStyle w:val="GvdeMetni"/>
        <w:spacing w:before="10"/>
        <w:rPr>
          <w:sz w:val="17"/>
        </w:rPr>
      </w:pPr>
      <w:r>
        <w:pict w14:anchorId="7B238F99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42.5pt;margin-top:13.2pt;width:510.25pt;height:20.5pt;z-index:-251658240;mso-wrap-distance-left:0;mso-wrap-distance-right:0;mso-position-horizontal-relative:page" filled="f" strokeweight=".8pt">
            <v:textbox inset="0,0,0,0">
              <w:txbxContent>
                <w:p w14:paraId="7B238FA5" w14:textId="7FDA5E0E" w:rsidR="009E2033" w:rsidRDefault="00461A72">
                  <w:pPr>
                    <w:spacing w:before="65"/>
                    <w:ind w:left="141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Ad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Soyad</w:t>
                  </w:r>
                  <w:proofErr w:type="spellEnd"/>
                  <w:r>
                    <w:rPr>
                      <w:b/>
                      <w:sz w:val="20"/>
                    </w:rPr>
                    <w:t xml:space="preserve">: </w:t>
                  </w:r>
                  <w:r w:rsidR="00BB2079">
                    <w:rPr>
                      <w:b/>
                      <w:sz w:val="20"/>
                    </w:rPr>
                    <w:t xml:space="preserve">                                                                                        </w:t>
                  </w:r>
                  <w:proofErr w:type="spellStart"/>
                  <w:r w:rsidR="00C46D98">
                    <w:rPr>
                      <w:b/>
                      <w:sz w:val="20"/>
                    </w:rPr>
                    <w:t>Sınıf</w:t>
                  </w:r>
                  <w:proofErr w:type="spellEnd"/>
                  <w:r w:rsidR="00C46D98">
                    <w:rPr>
                      <w:b/>
                      <w:sz w:val="20"/>
                    </w:rPr>
                    <w:t>:</w:t>
                  </w:r>
                  <w:r w:rsidR="00BB2079">
                    <w:rPr>
                      <w:b/>
                      <w:sz w:val="20"/>
                    </w:rPr>
                    <w:t xml:space="preserve">  </w:t>
                  </w:r>
                </w:p>
                <w:p w14:paraId="0549C540" w14:textId="7A20CACA" w:rsidR="00BB2079" w:rsidRDefault="00BB2079">
                  <w:pPr>
                    <w:spacing w:before="65"/>
                    <w:ind w:left="141"/>
                    <w:rPr>
                      <w:b/>
                      <w:sz w:val="20"/>
                    </w:rPr>
                  </w:pPr>
                </w:p>
                <w:p w14:paraId="57109D78" w14:textId="77777777" w:rsidR="00BB2079" w:rsidRDefault="00BB2079">
                  <w:pPr>
                    <w:spacing w:before="65"/>
                    <w:ind w:left="141"/>
                    <w:rPr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7B238F9A">
          <v:group id="_x0000_s2052" style="position:absolute;margin-left:42.1pt;margin-top:45.8pt;width:511.05pt;height:41.8pt;z-index:-251656192;mso-wrap-distance-left:0;mso-wrap-distance-right:0;mso-position-horizontal-relative:page" coordorigin="842,916" coordsize="10221,836">
            <v:rect id="_x0000_s2056" style="position:absolute;left:850;top:923;width:10205;height:820" filled="f" strokeweight=".8pt"/>
            <v:rect id="_x0000_s2055" style="position:absolute;left:850;top:1333;width:10205;height:410" filled="f" strokeweight=".8pt"/>
            <v:rect id="_x0000_s2054" style="position:absolute;left:850;top:923;width:10205;height:410" filled="f" strokeweight=".8pt"/>
            <v:shape id="_x0000_s2053" type="#_x0000_t202" style="position:absolute;left:850;top:923;width:10205;height:410" filled="f" strokeweight=".8pt">
              <v:textbox inset="0,0,0,0">
                <w:txbxContent>
                  <w:p w14:paraId="7B238FA6" w14:textId="77777777" w:rsidR="009E2033" w:rsidRDefault="00461A72">
                    <w:pPr>
                      <w:spacing w:before="65"/>
                      <w:ind w:left="141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Eğitsel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Performans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7B238E77" w14:textId="77777777" w:rsidR="009E2033" w:rsidRDefault="009E2033">
      <w:pPr>
        <w:pStyle w:val="GvdeMetni"/>
        <w:spacing w:before="8"/>
        <w:rPr>
          <w:sz w:val="13"/>
        </w:rPr>
      </w:pPr>
    </w:p>
    <w:p w14:paraId="7B238E78" w14:textId="77777777" w:rsidR="009E2033" w:rsidRDefault="009E2033">
      <w:pPr>
        <w:pStyle w:val="GvdeMetni"/>
        <w:spacing w:before="10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081"/>
        <w:gridCol w:w="1530"/>
        <w:gridCol w:w="1530"/>
      </w:tblGrid>
      <w:tr w:rsidR="009E2033" w14:paraId="7B238E7A" w14:textId="77777777">
        <w:trPr>
          <w:trHeight w:val="389"/>
        </w:trPr>
        <w:tc>
          <w:tcPr>
            <w:tcW w:w="10202" w:type="dxa"/>
            <w:gridSpan w:val="4"/>
          </w:tcPr>
          <w:p w14:paraId="7B238E79" w14:textId="77777777" w:rsidR="009E2033" w:rsidRDefault="00461A72">
            <w:pPr>
              <w:pStyle w:val="TableParagraph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5.1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, Dünya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33" w14:paraId="7B238E7F" w14:textId="77777777">
        <w:trPr>
          <w:trHeight w:val="639"/>
        </w:trPr>
        <w:tc>
          <w:tcPr>
            <w:tcW w:w="3061" w:type="dxa"/>
          </w:tcPr>
          <w:p w14:paraId="7B238E7B" w14:textId="77777777" w:rsidR="009E2033" w:rsidRDefault="00461A72">
            <w:pPr>
              <w:pStyle w:val="TableParagraph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7B238E7C" w14:textId="77777777" w:rsidR="009E2033" w:rsidRDefault="00461A72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7B238E7D" w14:textId="77777777" w:rsidR="009E2033" w:rsidRDefault="00461A72">
            <w:pPr>
              <w:pStyle w:val="TableParagraph"/>
              <w:spacing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7B238E7E" w14:textId="77777777" w:rsidR="009E2033" w:rsidRDefault="00461A72">
            <w:pPr>
              <w:pStyle w:val="TableParagraph"/>
              <w:spacing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9E2033" w14:paraId="7B238E89" w14:textId="77777777">
        <w:trPr>
          <w:trHeight w:val="2889"/>
        </w:trPr>
        <w:tc>
          <w:tcPr>
            <w:tcW w:w="3061" w:type="dxa"/>
          </w:tcPr>
          <w:p w14:paraId="7B238E80" w14:textId="77777777" w:rsidR="009E2033" w:rsidRDefault="00461A72">
            <w:pPr>
              <w:pStyle w:val="TableParagraph"/>
              <w:spacing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5.1.1. </w:t>
            </w:r>
            <w:proofErr w:type="spellStart"/>
            <w:r>
              <w:rPr>
                <w:sz w:val="20"/>
              </w:rPr>
              <w:t>Güneş’in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E81" w14:textId="77777777" w:rsidR="009E2033" w:rsidRDefault="00461A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F.5.1.1.1. </w:t>
            </w:r>
            <w:proofErr w:type="spellStart"/>
            <w:r>
              <w:rPr>
                <w:sz w:val="20"/>
              </w:rPr>
              <w:t>Güneş’in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7B238E82" w14:textId="77777777" w:rsidR="009E2033" w:rsidRDefault="00461A72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7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Güneş’in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geometrik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7B238E83" w14:textId="77777777" w:rsidR="009E2033" w:rsidRDefault="00461A72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spacing w:before="7" w:line="247" w:lineRule="auto"/>
              <w:ind w:left="78" w:right="52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Güneş’in</w:t>
            </w:r>
            <w:proofErr w:type="spellEnd"/>
            <w:r>
              <w:rPr>
                <w:sz w:val="20"/>
              </w:rPr>
              <w:t xml:space="preserve"> de Dünya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katmanlardan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oluştuğuna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katmanların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bahsedilmez</w:t>
            </w:r>
            <w:proofErr w:type="spellEnd"/>
            <w:r>
              <w:rPr>
                <w:sz w:val="20"/>
              </w:rPr>
              <w:t>.</w:t>
            </w:r>
          </w:p>
          <w:p w14:paraId="7B238E84" w14:textId="77777777" w:rsidR="009E2033" w:rsidRDefault="00461A72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before="0" w:line="247" w:lineRule="auto"/>
              <w:ind w:left="78" w:right="46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Güneş’in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yaptığı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7B238E85" w14:textId="77777777" w:rsidR="009E2033" w:rsidRDefault="00461A72">
            <w:pPr>
              <w:pStyle w:val="TableParagraph"/>
              <w:spacing w:before="0" w:line="247" w:lineRule="auto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F.5.1.1.2. </w:t>
            </w:r>
            <w:proofErr w:type="spellStart"/>
            <w:r>
              <w:rPr>
                <w:sz w:val="20"/>
              </w:rPr>
              <w:t>Güneş’in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büyüklüğünü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Dünya’nın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büyüklüğüyle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model </w:t>
            </w:r>
            <w:proofErr w:type="spellStart"/>
            <w:r>
              <w:rPr>
                <w:sz w:val="20"/>
              </w:rPr>
              <w:t>hazırlar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E86" w14:textId="77777777" w:rsidR="009E2033" w:rsidRDefault="00461A72">
            <w:pPr>
              <w:pStyle w:val="TableParagraph"/>
              <w:spacing w:line="247" w:lineRule="auto"/>
              <w:ind w:left="79" w:right="700"/>
              <w:rPr>
                <w:sz w:val="20"/>
              </w:rPr>
            </w:pP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maketi</w:t>
            </w:r>
            <w:proofErr w:type="spellEnd"/>
          </w:p>
        </w:tc>
        <w:tc>
          <w:tcPr>
            <w:tcW w:w="1530" w:type="dxa"/>
          </w:tcPr>
          <w:p w14:paraId="7B238E87" w14:textId="7CA9AD66" w:rsidR="009E2033" w:rsidRDefault="00461A72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90D7C">
              <w:rPr>
                <w:sz w:val="20"/>
              </w:rPr>
              <w:t>3</w:t>
            </w:r>
            <w:r>
              <w:rPr>
                <w:sz w:val="20"/>
              </w:rPr>
              <w:t>-09-1</w:t>
            </w:r>
            <w:r w:rsidR="00D90D7C">
              <w:rPr>
                <w:sz w:val="20"/>
              </w:rPr>
              <w:t>1</w:t>
            </w:r>
            <w:r>
              <w:rPr>
                <w:sz w:val="20"/>
              </w:rPr>
              <w:t xml:space="preserve"> -</w:t>
            </w:r>
          </w:p>
          <w:p w14:paraId="7B238E88" w14:textId="4134FC52" w:rsidR="009E2033" w:rsidRDefault="00461A72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90D7C">
              <w:rPr>
                <w:sz w:val="20"/>
              </w:rPr>
              <w:t>4</w:t>
            </w:r>
            <w:r>
              <w:rPr>
                <w:sz w:val="20"/>
              </w:rPr>
              <w:t>-06-1</w:t>
            </w:r>
            <w:r w:rsidR="00D90D7C">
              <w:rPr>
                <w:sz w:val="20"/>
              </w:rPr>
              <w:t>4</w:t>
            </w:r>
          </w:p>
        </w:tc>
      </w:tr>
      <w:tr w:rsidR="009E2033" w14:paraId="7B238E94" w14:textId="77777777">
        <w:trPr>
          <w:trHeight w:val="2389"/>
        </w:trPr>
        <w:tc>
          <w:tcPr>
            <w:tcW w:w="3061" w:type="dxa"/>
          </w:tcPr>
          <w:p w14:paraId="7B238E8A" w14:textId="77777777" w:rsidR="009E2033" w:rsidRDefault="00461A72">
            <w:pPr>
              <w:pStyle w:val="TableParagraph"/>
              <w:spacing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5.1.2.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E8B" w14:textId="77777777" w:rsidR="009E2033" w:rsidRDefault="00461A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F.5.1.2.1.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7B238E8C" w14:textId="77777777" w:rsidR="009E2033" w:rsidRDefault="00461A72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7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büyüklüğü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7B238E8D" w14:textId="77777777" w:rsidR="009E2033" w:rsidRDefault="00461A72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before="7"/>
              <w:ind w:left="332" w:hanging="255"/>
              <w:rPr>
                <w:sz w:val="20"/>
              </w:rPr>
            </w:pP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geometrik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şekline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7B238E8E" w14:textId="77777777" w:rsidR="009E2033" w:rsidRDefault="00461A72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spacing w:before="7" w:line="247" w:lineRule="auto"/>
              <w:ind w:left="78" w:right="47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bilgi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7B238E8F" w14:textId="77777777" w:rsidR="009E2033" w:rsidRDefault="00461A72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 xml:space="preserve">ç.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atmosferinden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bahsedilir</w:t>
            </w:r>
            <w:proofErr w:type="spellEnd"/>
            <w:r>
              <w:rPr>
                <w:sz w:val="20"/>
              </w:rPr>
              <w:t>.</w:t>
            </w:r>
          </w:p>
          <w:p w14:paraId="7B238E90" w14:textId="77777777" w:rsidR="009E2033" w:rsidRDefault="00461A72">
            <w:pPr>
              <w:pStyle w:val="TableParagraph"/>
              <w:spacing w:before="7" w:line="247" w:lineRule="auto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F.5.1.2.2. </w:t>
            </w:r>
            <w:proofErr w:type="spellStart"/>
            <w:r>
              <w:rPr>
                <w:sz w:val="20"/>
              </w:rPr>
              <w:t>Ay’da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yaşayabileceğine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ürettiği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fikirleri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E91" w14:textId="77777777" w:rsidR="009E2033" w:rsidRDefault="00461A72">
            <w:pPr>
              <w:pStyle w:val="TableParagraph"/>
              <w:spacing w:line="247" w:lineRule="auto"/>
              <w:ind w:left="79" w:right="607"/>
              <w:rPr>
                <w:sz w:val="20"/>
              </w:rPr>
            </w:pPr>
            <w:r>
              <w:rPr>
                <w:sz w:val="20"/>
              </w:rPr>
              <w:t xml:space="preserve">Oyun </w:t>
            </w:r>
            <w:proofErr w:type="spellStart"/>
            <w:r>
              <w:rPr>
                <w:sz w:val="20"/>
              </w:rPr>
              <w:t>Hamuru</w:t>
            </w:r>
            <w:proofErr w:type="spellEnd"/>
          </w:p>
        </w:tc>
        <w:tc>
          <w:tcPr>
            <w:tcW w:w="1530" w:type="dxa"/>
          </w:tcPr>
          <w:p w14:paraId="26B8A6A9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E93" w14:textId="14DE626F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EA1" w14:textId="77777777">
        <w:trPr>
          <w:trHeight w:val="4499"/>
        </w:trPr>
        <w:tc>
          <w:tcPr>
            <w:tcW w:w="3061" w:type="dxa"/>
          </w:tcPr>
          <w:p w14:paraId="7B238E95" w14:textId="77777777" w:rsidR="009E2033" w:rsidRDefault="00461A72">
            <w:pPr>
              <w:pStyle w:val="TableParagraph"/>
              <w:spacing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5.1.3.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Evrelerini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E96" w14:textId="77777777" w:rsidR="009E2033" w:rsidRDefault="00461A72">
            <w:pPr>
              <w:pStyle w:val="TableParagraph"/>
              <w:spacing w:line="247" w:lineRule="auto"/>
              <w:ind w:right="471"/>
              <w:rPr>
                <w:sz w:val="20"/>
              </w:rPr>
            </w:pPr>
            <w:r>
              <w:rPr>
                <w:sz w:val="20"/>
              </w:rPr>
              <w:t xml:space="preserve">F.5.1.3.1.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7B238E97" w14:textId="77777777" w:rsidR="009E2033" w:rsidRDefault="00461A72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0" w:line="247" w:lineRule="auto"/>
              <w:ind w:right="83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7B238E98" w14:textId="77777777" w:rsidR="009E2033" w:rsidRDefault="00461A72">
            <w:pPr>
              <w:pStyle w:val="TableParagraph"/>
              <w:numPr>
                <w:ilvl w:val="0"/>
                <w:numId w:val="14"/>
              </w:numPr>
              <w:tabs>
                <w:tab w:val="left" w:pos="333"/>
              </w:tabs>
              <w:spacing w:before="0" w:line="247" w:lineRule="auto"/>
              <w:ind w:right="64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7B238E99" w14:textId="77777777" w:rsidR="009E2033" w:rsidRDefault="00461A72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spacing w:before="0" w:line="247" w:lineRule="auto"/>
              <w:ind w:right="317" w:firstLine="0"/>
              <w:rPr>
                <w:sz w:val="20"/>
              </w:rPr>
            </w:pPr>
            <w:r>
              <w:rPr>
                <w:sz w:val="20"/>
              </w:rPr>
              <w:t xml:space="preserve">Zaman </w:t>
            </w:r>
            <w:proofErr w:type="spellStart"/>
            <w:r>
              <w:rPr>
                <w:sz w:val="20"/>
              </w:rPr>
              <w:t>dilimi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ay</w:t>
            </w:r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7B238E9A" w14:textId="77777777" w:rsidR="009E2033" w:rsidRDefault="00461A72">
            <w:pPr>
              <w:pStyle w:val="TableParagraph"/>
              <w:spacing w:before="0" w:line="247" w:lineRule="auto"/>
              <w:ind w:right="74"/>
              <w:rPr>
                <w:sz w:val="20"/>
              </w:rPr>
            </w:pPr>
            <w:r>
              <w:rPr>
                <w:sz w:val="20"/>
              </w:rPr>
              <w:t>F.5.1.3.2.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evreleri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Dünya </w:t>
            </w:r>
            <w:proofErr w:type="spellStart"/>
            <w:r>
              <w:rPr>
                <w:sz w:val="20"/>
              </w:rPr>
              <w:t>etrafındaki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ilişkiyi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7B238E9B" w14:textId="77777777" w:rsidR="009E2033" w:rsidRDefault="00461A72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0" w:line="247" w:lineRule="auto"/>
              <w:ind w:right="17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ana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evreleri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farkları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7B238E9C" w14:textId="77777777" w:rsidR="009E2033" w:rsidRDefault="00461A72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0" w:line="247" w:lineRule="auto"/>
              <w:ind w:right="28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Evrelerin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sırasına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olarak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isimleri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7B238E9D" w14:textId="77777777" w:rsidR="009E2033" w:rsidRDefault="00461A72">
            <w:pPr>
              <w:pStyle w:val="TableParagraph"/>
              <w:numPr>
                <w:ilvl w:val="0"/>
                <w:numId w:val="13"/>
              </w:numPr>
              <w:tabs>
                <w:tab w:val="left" w:pos="316"/>
              </w:tabs>
              <w:spacing w:before="0" w:line="247" w:lineRule="auto"/>
              <w:ind w:right="24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ana </w:t>
            </w:r>
            <w:proofErr w:type="spellStart"/>
            <w:r>
              <w:rPr>
                <w:sz w:val="20"/>
              </w:rPr>
              <w:t>evresi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E9E" w14:textId="77777777" w:rsidR="009E2033" w:rsidRDefault="00461A72">
            <w:pPr>
              <w:pStyle w:val="TableParagraph"/>
              <w:spacing w:line="247" w:lineRule="auto"/>
              <w:ind w:left="79" w:right="689"/>
              <w:rPr>
                <w:sz w:val="20"/>
              </w:rPr>
            </w:pPr>
            <w:proofErr w:type="spellStart"/>
            <w:r>
              <w:rPr>
                <w:sz w:val="20"/>
              </w:rPr>
              <w:t>Resimli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Kartlar</w:t>
            </w:r>
            <w:proofErr w:type="spellEnd"/>
          </w:p>
        </w:tc>
        <w:tc>
          <w:tcPr>
            <w:tcW w:w="1530" w:type="dxa"/>
          </w:tcPr>
          <w:p w14:paraId="2F77D647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EA0" w14:textId="2364344B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</w:tbl>
    <w:p w14:paraId="7B238EA2" w14:textId="77777777" w:rsidR="009E2033" w:rsidRDefault="009E2033">
      <w:pPr>
        <w:pStyle w:val="GvdeMetni"/>
      </w:pPr>
    </w:p>
    <w:p w14:paraId="7B238EA3" w14:textId="77777777" w:rsidR="009E2033" w:rsidRDefault="00000000">
      <w:pPr>
        <w:pStyle w:val="GvdeMetni"/>
        <w:spacing w:before="3"/>
        <w:rPr>
          <w:sz w:val="22"/>
        </w:rPr>
      </w:pPr>
      <w:r>
        <w:pict w14:anchorId="7B238F9B">
          <v:shape id="_x0000_s2051" style="position:absolute;margin-left:42.5pt;margin-top:15.8pt;width:510.25pt;height:.1pt;z-index:-251655168;mso-wrap-distance-left:0;mso-wrap-distance-right:0;mso-position-horizontal-relative:page" coordorigin="850,316" coordsize="10205,0" path="m850,316r10205,e" filled="f" strokeweight=".57pt">
            <v:path arrowok="t"/>
            <w10:wrap type="topAndBottom" anchorx="page"/>
          </v:shape>
        </w:pict>
      </w:r>
    </w:p>
    <w:p w14:paraId="7B238EA4" w14:textId="77777777" w:rsidR="009E2033" w:rsidRDefault="009E2033">
      <w:pPr>
        <w:sectPr w:rsidR="009E2033">
          <w:footerReference w:type="default" r:id="rId7"/>
          <w:type w:val="continuous"/>
          <w:pgSz w:w="11910" w:h="16840"/>
          <w:pgMar w:top="1100" w:right="720" w:bottom="560" w:left="740" w:header="708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081"/>
        <w:gridCol w:w="1530"/>
        <w:gridCol w:w="1530"/>
      </w:tblGrid>
      <w:tr w:rsidR="009E2033" w14:paraId="7B238EAD" w14:textId="77777777">
        <w:trPr>
          <w:trHeight w:val="2389"/>
        </w:trPr>
        <w:tc>
          <w:tcPr>
            <w:tcW w:w="3061" w:type="dxa"/>
          </w:tcPr>
          <w:p w14:paraId="7B238EA5" w14:textId="77777777" w:rsidR="009E2033" w:rsidRDefault="00461A72">
            <w:pPr>
              <w:pStyle w:val="TableParagraph"/>
              <w:spacing w:line="247" w:lineRule="auto"/>
              <w:ind w:left="77" w:right="2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5.1.4.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, Dünya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EA6" w14:textId="77777777" w:rsidR="009E2033" w:rsidRDefault="00461A72">
            <w:pPr>
              <w:pStyle w:val="TableParagraph"/>
              <w:spacing w:line="247" w:lineRule="auto"/>
              <w:ind w:right="342"/>
              <w:rPr>
                <w:sz w:val="20"/>
              </w:rPr>
            </w:pPr>
            <w:r>
              <w:rPr>
                <w:sz w:val="20"/>
              </w:rPr>
              <w:t xml:space="preserve">F.5.1.4.1.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, Dünya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birbirlerine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temsil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model </w:t>
            </w:r>
            <w:proofErr w:type="spellStart"/>
            <w:r>
              <w:rPr>
                <w:sz w:val="20"/>
              </w:rPr>
              <w:t>hazırlar</w:t>
            </w:r>
            <w:proofErr w:type="spellEnd"/>
            <w:r>
              <w:rPr>
                <w:sz w:val="20"/>
              </w:rPr>
              <w:t>.</w:t>
            </w:r>
          </w:p>
          <w:p w14:paraId="7B238EA7" w14:textId="77777777" w:rsidR="009E2033" w:rsidRDefault="00461A72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0" w:line="247" w:lineRule="auto"/>
              <w:ind w:right="61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Dünya </w:t>
            </w:r>
            <w:proofErr w:type="spellStart"/>
            <w:r>
              <w:rPr>
                <w:sz w:val="20"/>
              </w:rPr>
              <w:t>etrafında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7B238EA8" w14:textId="77777777" w:rsidR="009E2033" w:rsidRDefault="00461A72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0" w:line="247" w:lineRule="auto"/>
              <w:ind w:right="86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Dünya’nın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etrafındaki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yönü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7B238EA9" w14:textId="77777777" w:rsidR="009E2033" w:rsidRDefault="00461A72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before="0" w:line="247" w:lineRule="auto"/>
              <w:ind w:right="36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Dünya’dan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bakıldığında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Ay’ın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hep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yüzünün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görüldüğü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EAA" w14:textId="77777777" w:rsidR="009E2033" w:rsidRDefault="00461A72">
            <w:pPr>
              <w:pStyle w:val="TableParagraph"/>
              <w:spacing w:line="247" w:lineRule="auto"/>
              <w:ind w:left="79" w:right="700"/>
              <w:rPr>
                <w:sz w:val="20"/>
              </w:rPr>
            </w:pP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maketi</w:t>
            </w:r>
            <w:proofErr w:type="spellEnd"/>
          </w:p>
        </w:tc>
        <w:tc>
          <w:tcPr>
            <w:tcW w:w="1530" w:type="dxa"/>
          </w:tcPr>
          <w:p w14:paraId="0648EBEF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EAC" w14:textId="368FDD3B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EAF" w14:textId="77777777">
        <w:trPr>
          <w:trHeight w:val="389"/>
        </w:trPr>
        <w:tc>
          <w:tcPr>
            <w:tcW w:w="10202" w:type="dxa"/>
            <w:gridSpan w:val="4"/>
          </w:tcPr>
          <w:p w14:paraId="7B238EAE" w14:textId="77777777" w:rsidR="009E2033" w:rsidRDefault="00461A72">
            <w:pPr>
              <w:pStyle w:val="TableParagraph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5.2 </w:t>
            </w:r>
            <w:proofErr w:type="spellStart"/>
            <w:r>
              <w:rPr>
                <w:sz w:val="20"/>
              </w:rPr>
              <w:t>Canlılar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Dünyası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33" w14:paraId="7B238EB4" w14:textId="77777777">
        <w:trPr>
          <w:trHeight w:val="639"/>
        </w:trPr>
        <w:tc>
          <w:tcPr>
            <w:tcW w:w="3061" w:type="dxa"/>
          </w:tcPr>
          <w:p w14:paraId="7B238EB0" w14:textId="77777777" w:rsidR="009E2033" w:rsidRDefault="00461A72">
            <w:pPr>
              <w:pStyle w:val="TableParagraph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7B238EB1" w14:textId="77777777" w:rsidR="009E2033" w:rsidRDefault="00461A72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7B238EB2" w14:textId="77777777" w:rsidR="009E2033" w:rsidRDefault="00461A72">
            <w:pPr>
              <w:pStyle w:val="TableParagraph"/>
              <w:spacing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7B238EB3" w14:textId="77777777" w:rsidR="009E2033" w:rsidRDefault="00461A72">
            <w:pPr>
              <w:pStyle w:val="TableParagraph"/>
              <w:spacing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9E2033" w14:paraId="7B238EBF" w14:textId="77777777">
        <w:trPr>
          <w:trHeight w:val="4389"/>
        </w:trPr>
        <w:tc>
          <w:tcPr>
            <w:tcW w:w="3061" w:type="dxa"/>
          </w:tcPr>
          <w:p w14:paraId="7B238EB5" w14:textId="77777777" w:rsidR="009E2033" w:rsidRDefault="00461A72">
            <w:pPr>
              <w:pStyle w:val="TableParagraph"/>
              <w:spacing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5.2.1. </w:t>
            </w:r>
            <w:proofErr w:type="spellStart"/>
            <w:r>
              <w:rPr>
                <w:sz w:val="20"/>
              </w:rPr>
              <w:t>Canlıları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Tanıyalım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EB6" w14:textId="77777777" w:rsidR="009E2033" w:rsidRDefault="00461A72">
            <w:pPr>
              <w:pStyle w:val="TableParagraph"/>
              <w:spacing w:line="247" w:lineRule="auto"/>
              <w:ind w:right="293"/>
              <w:rPr>
                <w:sz w:val="20"/>
              </w:rPr>
            </w:pPr>
            <w:r>
              <w:rPr>
                <w:sz w:val="20"/>
              </w:rPr>
              <w:t xml:space="preserve">F.5.2.1.1. </w:t>
            </w:r>
            <w:proofErr w:type="spellStart"/>
            <w:r>
              <w:rPr>
                <w:sz w:val="20"/>
              </w:rPr>
              <w:t>Canlılara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benzerlik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farklılıklarına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sınıflandırır</w:t>
            </w:r>
            <w:proofErr w:type="spellEnd"/>
            <w:r>
              <w:rPr>
                <w:sz w:val="20"/>
              </w:rPr>
              <w:t>.</w:t>
            </w:r>
          </w:p>
          <w:p w14:paraId="7B238EB7" w14:textId="77777777" w:rsidR="009E2033" w:rsidRDefault="00461A72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0" w:line="247" w:lineRule="auto"/>
              <w:ind w:right="6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Canlılar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bitkiler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hayvanlar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mantarlar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mikroskobik</w:t>
            </w:r>
            <w:proofErr w:type="spellEnd"/>
            <w:r>
              <w:rPr>
                <w:spacing w:val="-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sınıflandırılır</w:t>
            </w:r>
            <w:proofErr w:type="spellEnd"/>
            <w:r>
              <w:rPr>
                <w:sz w:val="20"/>
              </w:rPr>
              <w:t>.</w:t>
            </w:r>
          </w:p>
          <w:p w14:paraId="7B238EB8" w14:textId="77777777" w:rsidR="009E2033" w:rsidRDefault="00461A72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0" w:line="247" w:lineRule="auto"/>
              <w:ind w:right="33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Canlıların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sınıflandırılmasında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sistematik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terimlerin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alem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cins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</w:t>
            </w:r>
            <w:proofErr w:type="spellEnd"/>
            <w:r>
              <w:rPr>
                <w:sz w:val="20"/>
              </w:rPr>
              <w:t xml:space="preserve"> vb.) </w:t>
            </w:r>
            <w:proofErr w:type="spellStart"/>
            <w:r>
              <w:rPr>
                <w:sz w:val="20"/>
              </w:rPr>
              <w:t>kullanımından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kaçınılır</w:t>
            </w:r>
            <w:proofErr w:type="spellEnd"/>
            <w:r>
              <w:rPr>
                <w:sz w:val="20"/>
              </w:rPr>
              <w:t>.</w:t>
            </w:r>
          </w:p>
          <w:p w14:paraId="7B238EB9" w14:textId="77777777" w:rsidR="009E2033" w:rsidRDefault="00461A72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before="0" w:line="247" w:lineRule="auto"/>
              <w:ind w:right="50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Mikroskobik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canlılar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bakteriler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amip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öglena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paramesyum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şapkalı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mantarlara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pacing w:val="-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ayrıntısına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  <w:p w14:paraId="7B238EBA" w14:textId="77777777" w:rsidR="009E2033" w:rsidRDefault="00461A72">
            <w:pPr>
              <w:pStyle w:val="TableParagraph"/>
              <w:spacing w:before="0" w:line="247" w:lineRule="auto"/>
              <w:rPr>
                <w:sz w:val="20"/>
              </w:rPr>
            </w:pPr>
            <w:r>
              <w:rPr>
                <w:sz w:val="20"/>
              </w:rPr>
              <w:t xml:space="preserve">ç. </w:t>
            </w:r>
            <w:proofErr w:type="spellStart"/>
            <w:r>
              <w:rPr>
                <w:sz w:val="20"/>
              </w:rPr>
              <w:t>Mikroskop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mikroskobik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varlığını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gözlemler</w:t>
            </w:r>
            <w:proofErr w:type="spellEnd"/>
            <w:r>
              <w:rPr>
                <w:sz w:val="20"/>
              </w:rPr>
              <w:t>.</w:t>
            </w:r>
          </w:p>
          <w:p w14:paraId="7B238EBB" w14:textId="77777777" w:rsidR="009E2033" w:rsidRDefault="00461A72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0" w:line="247" w:lineRule="auto"/>
              <w:ind w:right="5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Zehirli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mantarların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yenilmemesi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uyarı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EBC" w14:textId="77777777" w:rsidR="009E2033" w:rsidRDefault="00461A72">
            <w:pPr>
              <w:pStyle w:val="TableParagraph"/>
              <w:spacing w:line="247" w:lineRule="auto"/>
              <w:ind w:left="79" w:right="689"/>
              <w:rPr>
                <w:sz w:val="20"/>
              </w:rPr>
            </w:pPr>
            <w:proofErr w:type="spellStart"/>
            <w:r>
              <w:rPr>
                <w:sz w:val="20"/>
              </w:rPr>
              <w:t>Resimli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Kartlar</w:t>
            </w:r>
            <w:proofErr w:type="spellEnd"/>
          </w:p>
        </w:tc>
        <w:tc>
          <w:tcPr>
            <w:tcW w:w="1530" w:type="dxa"/>
          </w:tcPr>
          <w:p w14:paraId="69FEFE40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EBE" w14:textId="766CDEF3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EC1" w14:textId="77777777">
        <w:trPr>
          <w:trHeight w:val="389"/>
        </w:trPr>
        <w:tc>
          <w:tcPr>
            <w:tcW w:w="10202" w:type="dxa"/>
            <w:gridSpan w:val="4"/>
          </w:tcPr>
          <w:p w14:paraId="7B238EC0" w14:textId="77777777" w:rsidR="009E2033" w:rsidRDefault="00461A72">
            <w:pPr>
              <w:pStyle w:val="TableParagraph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5.3 </w:t>
            </w:r>
            <w:proofErr w:type="spellStart"/>
            <w:r>
              <w:rPr>
                <w:sz w:val="20"/>
              </w:rPr>
              <w:t>Kuvvetin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Ölçülmesi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Sürtünme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33" w14:paraId="7B238EC6" w14:textId="77777777">
        <w:trPr>
          <w:trHeight w:val="640"/>
        </w:trPr>
        <w:tc>
          <w:tcPr>
            <w:tcW w:w="3061" w:type="dxa"/>
          </w:tcPr>
          <w:p w14:paraId="7B238EC2" w14:textId="77777777" w:rsidR="009E2033" w:rsidRDefault="00461A72">
            <w:pPr>
              <w:pStyle w:val="TableParagraph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7B238EC3" w14:textId="77777777" w:rsidR="009E2033" w:rsidRDefault="00461A72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7B238EC4" w14:textId="77777777" w:rsidR="009E2033" w:rsidRDefault="00461A72">
            <w:pPr>
              <w:pStyle w:val="TableParagraph"/>
              <w:spacing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7B238EC5" w14:textId="77777777" w:rsidR="009E2033" w:rsidRDefault="00461A72">
            <w:pPr>
              <w:pStyle w:val="TableParagraph"/>
              <w:spacing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9E2033" w14:paraId="7B238ECE" w14:textId="77777777">
        <w:trPr>
          <w:trHeight w:val="1889"/>
        </w:trPr>
        <w:tc>
          <w:tcPr>
            <w:tcW w:w="3061" w:type="dxa"/>
          </w:tcPr>
          <w:p w14:paraId="7B238EC7" w14:textId="77777777" w:rsidR="009E2033" w:rsidRDefault="00461A72">
            <w:pPr>
              <w:pStyle w:val="TableParagraph"/>
              <w:spacing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5.3.1. </w:t>
            </w:r>
            <w:proofErr w:type="spellStart"/>
            <w:r>
              <w:rPr>
                <w:sz w:val="20"/>
              </w:rPr>
              <w:t>Kuvvetin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Ölçülmesini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EC8" w14:textId="77777777" w:rsidR="009E2033" w:rsidRDefault="00461A72">
            <w:pPr>
              <w:pStyle w:val="TableParagraph"/>
              <w:numPr>
                <w:ilvl w:val="4"/>
                <w:numId w:val="10"/>
              </w:numPr>
              <w:tabs>
                <w:tab w:val="left" w:pos="1084"/>
              </w:tabs>
              <w:spacing w:line="247" w:lineRule="auto"/>
              <w:ind w:right="72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Kuvvetin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büyüklüğünü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dinamometre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ölçer</w:t>
            </w:r>
            <w:proofErr w:type="spellEnd"/>
            <w:r>
              <w:rPr>
                <w:sz w:val="20"/>
              </w:rPr>
              <w:t>.</w:t>
            </w:r>
          </w:p>
          <w:p w14:paraId="7B238EC9" w14:textId="77777777" w:rsidR="009E2033" w:rsidRDefault="00461A72">
            <w:pPr>
              <w:pStyle w:val="TableParagraph"/>
              <w:spacing w:before="0" w:line="247" w:lineRule="auto"/>
              <w:ind w:right="702"/>
              <w:rPr>
                <w:sz w:val="20"/>
              </w:rPr>
            </w:pPr>
            <w:proofErr w:type="spellStart"/>
            <w:r>
              <w:rPr>
                <w:sz w:val="20"/>
              </w:rPr>
              <w:t>Kuvvet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Newton (N) </w:t>
            </w:r>
            <w:proofErr w:type="spellStart"/>
            <w:r>
              <w:rPr>
                <w:sz w:val="20"/>
              </w:rPr>
              <w:t>kullanılır</w:t>
            </w:r>
            <w:proofErr w:type="spellEnd"/>
            <w:r>
              <w:rPr>
                <w:sz w:val="20"/>
              </w:rPr>
              <w:t>.</w:t>
            </w:r>
          </w:p>
          <w:p w14:paraId="7B238ECA" w14:textId="77777777" w:rsidR="009E2033" w:rsidRDefault="00461A72">
            <w:pPr>
              <w:pStyle w:val="TableParagraph"/>
              <w:numPr>
                <w:ilvl w:val="4"/>
                <w:numId w:val="10"/>
              </w:numPr>
              <w:tabs>
                <w:tab w:val="left" w:pos="1084"/>
              </w:tabs>
              <w:spacing w:before="0" w:line="247" w:lineRule="auto"/>
              <w:ind w:right="449" w:firstLine="0"/>
              <w:rPr>
                <w:sz w:val="20"/>
              </w:rPr>
            </w:pPr>
            <w:r>
              <w:rPr>
                <w:sz w:val="20"/>
              </w:rPr>
              <w:t xml:space="preserve">Basit </w:t>
            </w:r>
            <w:proofErr w:type="spellStart"/>
            <w:r>
              <w:rPr>
                <w:sz w:val="20"/>
              </w:rPr>
              <w:t>araç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gereçler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dinamometre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ECB" w14:textId="77777777" w:rsidR="009E2033" w:rsidRDefault="00461A72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Kitabı</w:t>
            </w:r>
            <w:proofErr w:type="spellEnd"/>
          </w:p>
        </w:tc>
        <w:tc>
          <w:tcPr>
            <w:tcW w:w="1530" w:type="dxa"/>
          </w:tcPr>
          <w:p w14:paraId="588A7A45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ECD" w14:textId="53819616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ED7" w14:textId="77777777">
        <w:trPr>
          <w:trHeight w:val="2999"/>
        </w:trPr>
        <w:tc>
          <w:tcPr>
            <w:tcW w:w="3061" w:type="dxa"/>
          </w:tcPr>
          <w:p w14:paraId="7B238ECF" w14:textId="77777777" w:rsidR="009E2033" w:rsidRDefault="00461A72">
            <w:pPr>
              <w:pStyle w:val="TableParagraph"/>
              <w:spacing w:line="247" w:lineRule="auto"/>
              <w:ind w:left="77" w:right="327"/>
              <w:rPr>
                <w:sz w:val="20"/>
              </w:rPr>
            </w:pPr>
            <w:r>
              <w:rPr>
                <w:sz w:val="20"/>
              </w:rPr>
              <w:t xml:space="preserve">5.3.2. </w:t>
            </w:r>
            <w:proofErr w:type="spellStart"/>
            <w:r>
              <w:rPr>
                <w:sz w:val="20"/>
              </w:rPr>
              <w:t>Sürtünme</w:t>
            </w:r>
            <w:proofErr w:type="spellEnd"/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ED0" w14:textId="77777777" w:rsidR="009E2033" w:rsidRDefault="00461A72">
            <w:pPr>
              <w:pStyle w:val="TableParagraph"/>
              <w:numPr>
                <w:ilvl w:val="4"/>
                <w:numId w:val="9"/>
              </w:numPr>
              <w:tabs>
                <w:tab w:val="left" w:pos="1084"/>
              </w:tabs>
              <w:spacing w:line="247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Sürtünme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kuvvetine</w:t>
            </w:r>
            <w:proofErr w:type="spellEnd"/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  <w:p w14:paraId="7B238ED1" w14:textId="77777777" w:rsidR="009E2033" w:rsidRDefault="00461A72">
            <w:pPr>
              <w:pStyle w:val="TableParagraph"/>
              <w:numPr>
                <w:ilvl w:val="4"/>
                <w:numId w:val="9"/>
              </w:numPr>
              <w:tabs>
                <w:tab w:val="left" w:pos="1084"/>
              </w:tabs>
              <w:spacing w:before="0" w:line="247" w:lineRule="auto"/>
              <w:ind w:right="2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Sürtünme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kuvvetinin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çeşitli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ortamlarda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etkisini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deneyerek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keşfeder</w:t>
            </w:r>
            <w:proofErr w:type="spellEnd"/>
            <w:r>
              <w:rPr>
                <w:sz w:val="20"/>
              </w:rPr>
              <w:t>.</w:t>
            </w:r>
          </w:p>
          <w:p w14:paraId="7B238ED2" w14:textId="77777777" w:rsidR="009E2033" w:rsidRDefault="00461A72">
            <w:pPr>
              <w:pStyle w:val="TableParagraph"/>
              <w:spacing w:before="0" w:line="247" w:lineRule="auto"/>
              <w:ind w:right="217"/>
              <w:rPr>
                <w:sz w:val="20"/>
              </w:rPr>
            </w:pPr>
            <w:proofErr w:type="spellStart"/>
            <w:r>
              <w:rPr>
                <w:sz w:val="20"/>
              </w:rPr>
              <w:t>Sürtünme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kuvvetinin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pürüzlü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yüzeylerde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>.</w:t>
            </w:r>
          </w:p>
          <w:p w14:paraId="7B238ED3" w14:textId="77777777" w:rsidR="009E2033" w:rsidRDefault="00461A72">
            <w:pPr>
              <w:pStyle w:val="TableParagraph"/>
              <w:numPr>
                <w:ilvl w:val="4"/>
                <w:numId w:val="9"/>
              </w:numPr>
              <w:tabs>
                <w:tab w:val="left" w:pos="1084"/>
              </w:tabs>
              <w:spacing w:before="0" w:line="247" w:lineRule="auto"/>
              <w:ind w:right="9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yaşamda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sürtünmeyi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azaltmaya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yeni </w:t>
            </w:r>
            <w:proofErr w:type="spellStart"/>
            <w:r>
              <w:rPr>
                <w:sz w:val="20"/>
              </w:rPr>
              <w:t>fikirler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ED4" w14:textId="77777777" w:rsidR="009E2033" w:rsidRDefault="00461A72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Kitabı</w:t>
            </w:r>
            <w:proofErr w:type="spellEnd"/>
          </w:p>
        </w:tc>
        <w:tc>
          <w:tcPr>
            <w:tcW w:w="1530" w:type="dxa"/>
          </w:tcPr>
          <w:p w14:paraId="051D7872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ED6" w14:textId="56A26EC0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</w:tbl>
    <w:p w14:paraId="7B238ED8" w14:textId="77777777" w:rsidR="009E2033" w:rsidRDefault="009E2033">
      <w:pPr>
        <w:rPr>
          <w:sz w:val="20"/>
        </w:rPr>
        <w:sectPr w:rsidR="009E2033">
          <w:footerReference w:type="default" r:id="rId8"/>
          <w:pgSz w:w="11910" w:h="16840"/>
          <w:pgMar w:top="1500" w:right="720" w:bottom="560" w:left="740" w:header="0" w:footer="375" w:gutter="0"/>
          <w:pgNumType w:start="2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081"/>
        <w:gridCol w:w="1530"/>
        <w:gridCol w:w="1530"/>
      </w:tblGrid>
      <w:tr w:rsidR="009E2033" w14:paraId="7B238EDA" w14:textId="77777777">
        <w:trPr>
          <w:trHeight w:val="389"/>
        </w:trPr>
        <w:tc>
          <w:tcPr>
            <w:tcW w:w="10202" w:type="dxa"/>
            <w:gridSpan w:val="4"/>
          </w:tcPr>
          <w:p w14:paraId="7B238ED9" w14:textId="77777777" w:rsidR="009E2033" w:rsidRDefault="00461A72">
            <w:pPr>
              <w:pStyle w:val="TableParagraph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5.4 Madde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33" w14:paraId="7B238EDF" w14:textId="77777777">
        <w:trPr>
          <w:trHeight w:val="639"/>
        </w:trPr>
        <w:tc>
          <w:tcPr>
            <w:tcW w:w="3061" w:type="dxa"/>
          </w:tcPr>
          <w:p w14:paraId="7B238EDB" w14:textId="77777777" w:rsidR="009E2033" w:rsidRDefault="00461A72">
            <w:pPr>
              <w:pStyle w:val="TableParagraph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7B238EDC" w14:textId="77777777" w:rsidR="009E2033" w:rsidRDefault="00461A72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7B238EDD" w14:textId="77777777" w:rsidR="009E2033" w:rsidRDefault="00461A72">
            <w:pPr>
              <w:pStyle w:val="TableParagraph"/>
              <w:spacing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7B238EDE" w14:textId="77777777" w:rsidR="009E2033" w:rsidRDefault="00461A72">
            <w:pPr>
              <w:pStyle w:val="TableParagraph"/>
              <w:spacing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9E2033" w14:paraId="7B238EE6" w14:textId="77777777">
        <w:trPr>
          <w:trHeight w:val="2139"/>
        </w:trPr>
        <w:tc>
          <w:tcPr>
            <w:tcW w:w="3061" w:type="dxa"/>
          </w:tcPr>
          <w:p w14:paraId="7B238EE0" w14:textId="77777777" w:rsidR="009E2033" w:rsidRDefault="00461A72">
            <w:pPr>
              <w:pStyle w:val="TableParagraph"/>
              <w:spacing w:line="247" w:lineRule="auto"/>
              <w:ind w:left="77" w:right="220"/>
              <w:rPr>
                <w:sz w:val="20"/>
              </w:rPr>
            </w:pPr>
            <w:r>
              <w:rPr>
                <w:sz w:val="20"/>
              </w:rPr>
              <w:t xml:space="preserve">5.4.1. </w:t>
            </w:r>
            <w:proofErr w:type="spellStart"/>
            <w:r>
              <w:rPr>
                <w:sz w:val="20"/>
              </w:rPr>
              <w:t>Maddenin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EE1" w14:textId="77777777" w:rsidR="009E2033" w:rsidRDefault="00461A72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z w:val="20"/>
              </w:rPr>
              <w:t xml:space="preserve">F.5.4.1.1.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etkisiyle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değiştirebileceğine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deneylerden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bulunur</w:t>
            </w:r>
            <w:proofErr w:type="spellEnd"/>
            <w:r>
              <w:rPr>
                <w:sz w:val="20"/>
              </w:rPr>
              <w:t>.</w:t>
            </w:r>
          </w:p>
          <w:p w14:paraId="7B238EE2" w14:textId="77777777" w:rsidR="009E2033" w:rsidRDefault="00461A72">
            <w:pPr>
              <w:pStyle w:val="TableParagraph"/>
              <w:spacing w:before="0" w:line="247" w:lineRule="auto"/>
              <w:ind w:right="349"/>
              <w:rPr>
                <w:sz w:val="20"/>
              </w:rPr>
            </w:pPr>
            <w:proofErr w:type="spellStart"/>
            <w:r>
              <w:rPr>
                <w:sz w:val="20"/>
              </w:rPr>
              <w:t>Sıvıların</w:t>
            </w:r>
            <w:proofErr w:type="spellEnd"/>
            <w:r>
              <w:rPr>
                <w:sz w:val="20"/>
              </w:rPr>
              <w:t xml:space="preserve"> her </w:t>
            </w:r>
            <w:proofErr w:type="spellStart"/>
            <w:r>
              <w:rPr>
                <w:sz w:val="20"/>
              </w:rPr>
              <w:t>sıcaklıkta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buharlaştığı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sıcaklıkta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buharlaşma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</w:t>
            </w:r>
            <w:proofErr w:type="spellEnd"/>
            <w:r>
              <w:rPr>
                <w:sz w:val="20"/>
              </w:rPr>
              <w:t xml:space="preserve"> fark </w:t>
            </w:r>
            <w:proofErr w:type="spellStart"/>
            <w:r>
              <w:rPr>
                <w:sz w:val="20"/>
              </w:rPr>
              <w:t>açıklanır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EE3" w14:textId="77777777" w:rsidR="009E2033" w:rsidRDefault="00461A72">
            <w:pPr>
              <w:pStyle w:val="TableParagraph"/>
              <w:spacing w:line="247" w:lineRule="auto"/>
              <w:ind w:left="79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Mutfak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Ekipmanları</w:t>
            </w:r>
            <w:proofErr w:type="spellEnd"/>
          </w:p>
        </w:tc>
        <w:tc>
          <w:tcPr>
            <w:tcW w:w="1530" w:type="dxa"/>
          </w:tcPr>
          <w:p w14:paraId="08DA9B17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EE5" w14:textId="457C72E2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EED" w14:textId="77777777">
        <w:trPr>
          <w:trHeight w:val="1389"/>
        </w:trPr>
        <w:tc>
          <w:tcPr>
            <w:tcW w:w="3061" w:type="dxa"/>
          </w:tcPr>
          <w:p w14:paraId="7B238EE7" w14:textId="77777777" w:rsidR="009E2033" w:rsidRDefault="00461A72">
            <w:pPr>
              <w:pStyle w:val="TableParagraph"/>
              <w:spacing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5.4.2. </w:t>
            </w:r>
            <w:proofErr w:type="spellStart"/>
            <w:r>
              <w:rPr>
                <w:sz w:val="20"/>
              </w:rPr>
              <w:t>Maddenin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EE8" w14:textId="77777777" w:rsidR="009E2033" w:rsidRDefault="00461A72">
            <w:pPr>
              <w:pStyle w:val="TableParagraph"/>
              <w:spacing w:line="247" w:lineRule="auto"/>
              <w:ind w:right="74"/>
              <w:rPr>
                <w:sz w:val="20"/>
              </w:rPr>
            </w:pPr>
            <w:r>
              <w:rPr>
                <w:sz w:val="20"/>
              </w:rPr>
              <w:t xml:space="preserve">F.5.4.2.1. </w:t>
            </w:r>
            <w:proofErr w:type="spellStart"/>
            <w:r>
              <w:rPr>
                <w:sz w:val="20"/>
              </w:rPr>
              <w:t>Yaptığı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sonucunda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erime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donma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kaynama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noktalarını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belirler</w:t>
            </w:r>
            <w:proofErr w:type="spellEnd"/>
            <w:r>
              <w:rPr>
                <w:sz w:val="20"/>
              </w:rPr>
              <w:t>.</w:t>
            </w:r>
          </w:p>
          <w:p w14:paraId="7B238EE9" w14:textId="77777777" w:rsidR="009E2033" w:rsidRDefault="00461A72">
            <w:pPr>
              <w:pStyle w:val="TableParagraph"/>
              <w:spacing w:before="0" w:line="247" w:lineRule="auto"/>
              <w:ind w:right="176"/>
              <w:rPr>
                <w:sz w:val="20"/>
              </w:rPr>
            </w:pPr>
            <w:proofErr w:type="spellStart"/>
            <w:r>
              <w:rPr>
                <w:sz w:val="20"/>
              </w:rPr>
              <w:t>Erime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donma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kaynama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noktalarının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</w:p>
        </w:tc>
        <w:tc>
          <w:tcPr>
            <w:tcW w:w="1530" w:type="dxa"/>
          </w:tcPr>
          <w:p w14:paraId="7B238EEA" w14:textId="77777777" w:rsidR="009E2033" w:rsidRDefault="00461A72">
            <w:pPr>
              <w:pStyle w:val="TableParagraph"/>
              <w:spacing w:line="247" w:lineRule="auto"/>
              <w:ind w:left="79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Mutfak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Ekipmanları</w:t>
            </w:r>
            <w:proofErr w:type="spellEnd"/>
          </w:p>
        </w:tc>
        <w:tc>
          <w:tcPr>
            <w:tcW w:w="1530" w:type="dxa"/>
          </w:tcPr>
          <w:p w14:paraId="0274FD09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EEC" w14:textId="5D1BEDE0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EF5" w14:textId="77777777">
        <w:trPr>
          <w:trHeight w:val="1889"/>
        </w:trPr>
        <w:tc>
          <w:tcPr>
            <w:tcW w:w="3061" w:type="dxa"/>
          </w:tcPr>
          <w:p w14:paraId="7B238EEE" w14:textId="77777777" w:rsidR="009E2033" w:rsidRDefault="00461A72">
            <w:pPr>
              <w:pStyle w:val="TableParagraph"/>
              <w:spacing w:line="247" w:lineRule="auto"/>
              <w:ind w:left="77" w:right="890"/>
              <w:rPr>
                <w:sz w:val="20"/>
              </w:rPr>
            </w:pPr>
            <w:r>
              <w:rPr>
                <w:sz w:val="20"/>
              </w:rPr>
              <w:t xml:space="preserve">5.4.3. </w:t>
            </w:r>
            <w:proofErr w:type="spellStart"/>
            <w:r>
              <w:rPr>
                <w:sz w:val="20"/>
              </w:rPr>
              <w:t>Isı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Sıcaklık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EEF" w14:textId="77777777" w:rsidR="009E2033" w:rsidRDefault="00461A72">
            <w:pPr>
              <w:pStyle w:val="TableParagraph"/>
              <w:numPr>
                <w:ilvl w:val="4"/>
                <w:numId w:val="8"/>
              </w:numPr>
              <w:tabs>
                <w:tab w:val="left" w:pos="1084"/>
              </w:tabs>
              <w:spacing w:line="247" w:lineRule="auto"/>
              <w:ind w:right="55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Isı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sıcaklık</w:t>
            </w:r>
            <w:proofErr w:type="spellEnd"/>
            <w:r>
              <w:rPr>
                <w:spacing w:val="-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farkları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  <w:p w14:paraId="7B238EF0" w14:textId="77777777" w:rsidR="009E2033" w:rsidRDefault="00461A72">
            <w:pPr>
              <w:pStyle w:val="TableParagraph"/>
              <w:numPr>
                <w:ilvl w:val="4"/>
                <w:numId w:val="8"/>
              </w:numPr>
              <w:tabs>
                <w:tab w:val="left" w:pos="1084"/>
              </w:tabs>
              <w:spacing w:before="0" w:line="247" w:lineRule="auto"/>
              <w:ind w:right="25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Sıcaklığı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sıvıların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karıştırılması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sonucu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alışverişi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sonuçlarını</w:t>
            </w:r>
            <w:proofErr w:type="spellEnd"/>
          </w:p>
          <w:p w14:paraId="7B238EF1" w14:textId="77777777" w:rsidR="009E2033" w:rsidRDefault="00461A72">
            <w:pPr>
              <w:pStyle w:val="TableParagraph"/>
              <w:spacing w:before="0"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yorumlar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EF2" w14:textId="77777777" w:rsidR="009E2033" w:rsidRDefault="00461A72">
            <w:pPr>
              <w:pStyle w:val="TableParagraph"/>
              <w:spacing w:line="247" w:lineRule="auto"/>
              <w:ind w:left="79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Mutfak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Ekipmanları</w:t>
            </w:r>
            <w:proofErr w:type="spellEnd"/>
          </w:p>
        </w:tc>
        <w:tc>
          <w:tcPr>
            <w:tcW w:w="1530" w:type="dxa"/>
          </w:tcPr>
          <w:p w14:paraId="2F6081BF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EF4" w14:textId="245E36D5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EFC" w14:textId="77777777">
        <w:trPr>
          <w:trHeight w:val="1889"/>
        </w:trPr>
        <w:tc>
          <w:tcPr>
            <w:tcW w:w="3061" w:type="dxa"/>
          </w:tcPr>
          <w:p w14:paraId="7B238EF6" w14:textId="77777777" w:rsidR="009E2033" w:rsidRDefault="00461A72">
            <w:pPr>
              <w:pStyle w:val="TableParagraph"/>
              <w:spacing w:line="247" w:lineRule="auto"/>
              <w:ind w:left="77" w:right="280"/>
              <w:rPr>
                <w:sz w:val="20"/>
              </w:rPr>
            </w:pPr>
            <w:r>
              <w:rPr>
                <w:sz w:val="20"/>
              </w:rPr>
              <w:t xml:space="preserve">5.4.4. </w:t>
            </w:r>
            <w:proofErr w:type="spellStart"/>
            <w:r>
              <w:rPr>
                <w:sz w:val="20"/>
              </w:rPr>
              <w:t>Isı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EF7" w14:textId="77777777" w:rsidR="009E2033" w:rsidRDefault="00461A72">
            <w:pPr>
              <w:pStyle w:val="TableParagraph"/>
              <w:numPr>
                <w:ilvl w:val="4"/>
                <w:numId w:val="7"/>
              </w:numPr>
              <w:tabs>
                <w:tab w:val="left" w:pos="1084"/>
              </w:tabs>
              <w:spacing w:line="247" w:lineRule="auto"/>
              <w:ind w:right="66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Isı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etkisiyle</w:t>
            </w:r>
            <w:proofErr w:type="spellEnd"/>
            <w:r>
              <w:rPr>
                <w:spacing w:val="-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genleşip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büzüleceğine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sonuçlarını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tartışır</w:t>
            </w:r>
            <w:proofErr w:type="spellEnd"/>
            <w:r>
              <w:rPr>
                <w:sz w:val="20"/>
              </w:rPr>
              <w:t>.</w:t>
            </w:r>
          </w:p>
          <w:p w14:paraId="7B238EF8" w14:textId="77777777" w:rsidR="009E2033" w:rsidRDefault="00461A72">
            <w:pPr>
              <w:pStyle w:val="TableParagraph"/>
              <w:numPr>
                <w:ilvl w:val="4"/>
                <w:numId w:val="7"/>
              </w:numPr>
              <w:tabs>
                <w:tab w:val="left" w:pos="1084"/>
              </w:tabs>
              <w:spacing w:before="0" w:line="247" w:lineRule="auto"/>
              <w:ind w:right="21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yaşamdan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genleşme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büzülme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ilişkilendirir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EF9" w14:textId="77777777" w:rsidR="009E2033" w:rsidRDefault="00461A72">
            <w:pPr>
              <w:pStyle w:val="TableParagraph"/>
              <w:spacing w:line="247" w:lineRule="auto"/>
              <w:ind w:left="79"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Mutfak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Ekipmanları</w:t>
            </w:r>
            <w:proofErr w:type="spellEnd"/>
          </w:p>
        </w:tc>
        <w:tc>
          <w:tcPr>
            <w:tcW w:w="1530" w:type="dxa"/>
          </w:tcPr>
          <w:p w14:paraId="70441331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EFB" w14:textId="7EA11F61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EFE" w14:textId="77777777">
        <w:trPr>
          <w:trHeight w:val="389"/>
        </w:trPr>
        <w:tc>
          <w:tcPr>
            <w:tcW w:w="10202" w:type="dxa"/>
            <w:gridSpan w:val="4"/>
          </w:tcPr>
          <w:p w14:paraId="7B238EFD" w14:textId="77777777" w:rsidR="009E2033" w:rsidRDefault="00461A72">
            <w:pPr>
              <w:pStyle w:val="TableParagraph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5.5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Yayılması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33" w14:paraId="7B238F03" w14:textId="77777777">
        <w:trPr>
          <w:trHeight w:val="639"/>
        </w:trPr>
        <w:tc>
          <w:tcPr>
            <w:tcW w:w="3061" w:type="dxa"/>
          </w:tcPr>
          <w:p w14:paraId="7B238EFF" w14:textId="77777777" w:rsidR="009E2033" w:rsidRDefault="00461A72">
            <w:pPr>
              <w:pStyle w:val="TableParagraph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7B238F00" w14:textId="77777777" w:rsidR="009E2033" w:rsidRDefault="00461A72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7B238F01" w14:textId="77777777" w:rsidR="009E2033" w:rsidRDefault="00461A72">
            <w:pPr>
              <w:pStyle w:val="TableParagraph"/>
              <w:spacing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7B238F02" w14:textId="77777777" w:rsidR="009E2033" w:rsidRDefault="00461A72">
            <w:pPr>
              <w:pStyle w:val="TableParagraph"/>
              <w:spacing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9E2033" w14:paraId="7B238F09" w14:textId="77777777">
        <w:trPr>
          <w:trHeight w:val="889"/>
        </w:trPr>
        <w:tc>
          <w:tcPr>
            <w:tcW w:w="3061" w:type="dxa"/>
          </w:tcPr>
          <w:p w14:paraId="7B238F04" w14:textId="77777777" w:rsidR="009E2033" w:rsidRDefault="00461A72">
            <w:pPr>
              <w:pStyle w:val="TableParagraph"/>
              <w:spacing w:line="247" w:lineRule="auto"/>
              <w:ind w:left="77" w:right="709"/>
              <w:rPr>
                <w:sz w:val="20"/>
              </w:rPr>
            </w:pPr>
            <w:r>
              <w:rPr>
                <w:sz w:val="20"/>
              </w:rPr>
              <w:t xml:space="preserve">5.5.1.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Yayılması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F05" w14:textId="77777777" w:rsidR="009E2033" w:rsidRDefault="00461A72">
            <w:pPr>
              <w:pStyle w:val="TableParagraph"/>
              <w:spacing w:line="247" w:lineRule="auto"/>
              <w:ind w:right="34"/>
              <w:rPr>
                <w:sz w:val="20"/>
              </w:rPr>
            </w:pPr>
            <w:r>
              <w:rPr>
                <w:sz w:val="20"/>
              </w:rPr>
              <w:t xml:space="preserve">F.5.5.1.1. Bir </w:t>
            </w:r>
            <w:proofErr w:type="spellStart"/>
            <w:r>
              <w:rPr>
                <w:sz w:val="20"/>
              </w:rPr>
              <w:t>kaynaktan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ışığın</w:t>
            </w:r>
            <w:proofErr w:type="spellEnd"/>
            <w:r>
              <w:rPr>
                <w:sz w:val="20"/>
              </w:rPr>
              <w:t xml:space="preserve"> her </w:t>
            </w:r>
            <w:proofErr w:type="spellStart"/>
            <w:r>
              <w:rPr>
                <w:sz w:val="20"/>
              </w:rPr>
              <w:t>yönde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doğrusal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izlediğini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gözlemleyerek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çizimle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gösterir</w:t>
            </w:r>
            <w:proofErr w:type="spellEnd"/>
          </w:p>
        </w:tc>
        <w:tc>
          <w:tcPr>
            <w:tcW w:w="1530" w:type="dxa"/>
          </w:tcPr>
          <w:p w14:paraId="7B238F06" w14:textId="77777777" w:rsidR="009E2033" w:rsidRDefault="00461A72">
            <w:pPr>
              <w:pStyle w:val="TableParagraph"/>
              <w:spacing w:line="247" w:lineRule="auto"/>
              <w:ind w:left="79" w:right="689"/>
              <w:rPr>
                <w:sz w:val="20"/>
              </w:rPr>
            </w:pPr>
            <w:proofErr w:type="spellStart"/>
            <w:r>
              <w:rPr>
                <w:sz w:val="20"/>
              </w:rPr>
              <w:t>Resimli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Kartlar</w:t>
            </w:r>
            <w:proofErr w:type="spellEnd"/>
          </w:p>
        </w:tc>
        <w:tc>
          <w:tcPr>
            <w:tcW w:w="1530" w:type="dxa"/>
          </w:tcPr>
          <w:p w14:paraId="7F1A586F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F08" w14:textId="30BF9D00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F10" w14:textId="77777777">
        <w:trPr>
          <w:trHeight w:val="1639"/>
        </w:trPr>
        <w:tc>
          <w:tcPr>
            <w:tcW w:w="3061" w:type="dxa"/>
          </w:tcPr>
          <w:p w14:paraId="7B238F0A" w14:textId="77777777" w:rsidR="009E2033" w:rsidRDefault="00461A72">
            <w:pPr>
              <w:pStyle w:val="TableParagraph"/>
              <w:spacing w:line="247" w:lineRule="auto"/>
              <w:ind w:left="77" w:right="651"/>
              <w:rPr>
                <w:sz w:val="20"/>
              </w:rPr>
            </w:pPr>
            <w:r>
              <w:rPr>
                <w:sz w:val="20"/>
              </w:rPr>
              <w:t xml:space="preserve">5.5.2.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F0B" w14:textId="77777777" w:rsidR="009E2033" w:rsidRDefault="00461A72">
            <w:pPr>
              <w:pStyle w:val="TableParagraph"/>
              <w:numPr>
                <w:ilvl w:val="4"/>
                <w:numId w:val="6"/>
              </w:numPr>
              <w:tabs>
                <w:tab w:val="left" w:pos="1084"/>
              </w:tabs>
              <w:spacing w:line="247" w:lineRule="auto"/>
              <w:ind w:right="52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düzgün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pürüzlü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yüzeylerdeki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gözlemleyerek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çizimle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>.</w:t>
            </w:r>
          </w:p>
          <w:p w14:paraId="7B238F0C" w14:textId="77777777" w:rsidR="009E2033" w:rsidRDefault="00461A72">
            <w:pPr>
              <w:pStyle w:val="TableParagraph"/>
              <w:numPr>
                <w:ilvl w:val="4"/>
                <w:numId w:val="6"/>
              </w:numPr>
              <w:tabs>
                <w:tab w:val="left" w:pos="1084"/>
              </w:tabs>
              <w:spacing w:before="0" w:line="247" w:lineRule="auto"/>
              <w:ind w:right="24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yansımasında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yansıyan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yüzeyin</w:t>
            </w:r>
            <w:proofErr w:type="spellEnd"/>
            <w:r>
              <w:rPr>
                <w:spacing w:val="-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normali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ilişkiyi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F0D" w14:textId="77777777" w:rsidR="009E2033" w:rsidRDefault="00461A72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Kitabı</w:t>
            </w:r>
            <w:proofErr w:type="spellEnd"/>
          </w:p>
        </w:tc>
        <w:tc>
          <w:tcPr>
            <w:tcW w:w="1530" w:type="dxa"/>
          </w:tcPr>
          <w:p w14:paraId="55E69486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F0F" w14:textId="09DCCDF2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F16" w14:textId="77777777">
        <w:trPr>
          <w:trHeight w:val="889"/>
        </w:trPr>
        <w:tc>
          <w:tcPr>
            <w:tcW w:w="3061" w:type="dxa"/>
          </w:tcPr>
          <w:p w14:paraId="7B238F11" w14:textId="77777777" w:rsidR="009E2033" w:rsidRDefault="00461A72">
            <w:pPr>
              <w:pStyle w:val="TableParagraph"/>
              <w:spacing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5.5.3. </w:t>
            </w:r>
            <w:proofErr w:type="spellStart"/>
            <w:r>
              <w:rPr>
                <w:sz w:val="20"/>
              </w:rPr>
              <w:t>Işığın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F12" w14:textId="77777777" w:rsidR="009E2033" w:rsidRDefault="00461A72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z w:val="20"/>
              </w:rPr>
              <w:t xml:space="preserve">F.5.5.3.1. </w:t>
            </w:r>
            <w:proofErr w:type="spellStart"/>
            <w:r>
              <w:rPr>
                <w:sz w:val="20"/>
              </w:rPr>
              <w:t>Maddeleri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ışığı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geçirme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F13" w14:textId="77777777" w:rsidR="009E2033" w:rsidRDefault="00461A72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Kitabı</w:t>
            </w:r>
            <w:proofErr w:type="spellEnd"/>
          </w:p>
        </w:tc>
        <w:tc>
          <w:tcPr>
            <w:tcW w:w="1530" w:type="dxa"/>
          </w:tcPr>
          <w:p w14:paraId="17C2FA03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F15" w14:textId="2DFDFE7D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F1C" w14:textId="77777777">
        <w:trPr>
          <w:trHeight w:val="869"/>
        </w:trPr>
        <w:tc>
          <w:tcPr>
            <w:tcW w:w="3061" w:type="dxa"/>
            <w:tcBorders>
              <w:bottom w:val="nil"/>
            </w:tcBorders>
          </w:tcPr>
          <w:p w14:paraId="7B238F17" w14:textId="77777777" w:rsidR="009E2033" w:rsidRDefault="00461A72">
            <w:pPr>
              <w:pStyle w:val="TableParagraph"/>
              <w:spacing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5.5.4. Tam </w:t>
            </w:r>
            <w:proofErr w:type="spellStart"/>
            <w:r>
              <w:rPr>
                <w:sz w:val="20"/>
              </w:rPr>
              <w:t>Gölge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  <w:tcBorders>
              <w:bottom w:val="nil"/>
            </w:tcBorders>
          </w:tcPr>
          <w:p w14:paraId="7B238F18" w14:textId="77777777" w:rsidR="009E2033" w:rsidRDefault="00461A72">
            <w:pPr>
              <w:pStyle w:val="TableParagraph"/>
              <w:spacing w:line="247" w:lineRule="auto"/>
              <w:ind w:right="358"/>
              <w:rPr>
                <w:sz w:val="20"/>
              </w:rPr>
            </w:pPr>
            <w:r>
              <w:rPr>
                <w:sz w:val="20"/>
              </w:rPr>
              <w:t xml:space="preserve">F.5.5.4.1. Tam </w:t>
            </w:r>
            <w:proofErr w:type="spellStart"/>
            <w:r>
              <w:rPr>
                <w:sz w:val="20"/>
              </w:rPr>
              <w:t>gölgenin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oluştuğunu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gözlemleyerek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bottom w:val="nil"/>
            </w:tcBorders>
          </w:tcPr>
          <w:p w14:paraId="7B238F19" w14:textId="77777777" w:rsidR="009E2033" w:rsidRDefault="00461A72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 xml:space="preserve">Ders </w:t>
            </w:r>
            <w:proofErr w:type="spellStart"/>
            <w:r>
              <w:rPr>
                <w:sz w:val="20"/>
              </w:rPr>
              <w:t>Kitabı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</w:tcPr>
          <w:p w14:paraId="2E526A9C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F1B" w14:textId="2AD0AD3A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</w:tbl>
    <w:p w14:paraId="7B238F1D" w14:textId="77777777" w:rsidR="009E2033" w:rsidRDefault="009E2033">
      <w:pPr>
        <w:rPr>
          <w:sz w:val="20"/>
        </w:rPr>
        <w:sectPr w:rsidR="009E2033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081"/>
        <w:gridCol w:w="1530"/>
        <w:gridCol w:w="1530"/>
      </w:tblGrid>
      <w:tr w:rsidR="009E2033" w14:paraId="7B238F25" w14:textId="77777777">
        <w:trPr>
          <w:trHeight w:val="2069"/>
        </w:trPr>
        <w:tc>
          <w:tcPr>
            <w:tcW w:w="3061" w:type="dxa"/>
            <w:tcBorders>
              <w:top w:val="nil"/>
            </w:tcBorders>
          </w:tcPr>
          <w:p w14:paraId="7B238F1E" w14:textId="77777777" w:rsidR="009E2033" w:rsidRDefault="009E20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1" w:type="dxa"/>
            <w:tcBorders>
              <w:top w:val="nil"/>
            </w:tcBorders>
          </w:tcPr>
          <w:p w14:paraId="7B238F1F" w14:textId="77777777" w:rsidR="009E2033" w:rsidRDefault="00461A72">
            <w:pPr>
              <w:pStyle w:val="TableParagraph"/>
              <w:spacing w:before="0"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  <w:p w14:paraId="7B238F20" w14:textId="77777777" w:rsidR="009E2033" w:rsidRDefault="00461A72">
            <w:pPr>
              <w:pStyle w:val="TableParagraph"/>
              <w:spacing w:before="7" w:line="247" w:lineRule="auto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F.5.5.4.2. Tam </w:t>
            </w:r>
            <w:proofErr w:type="spellStart"/>
            <w:r>
              <w:rPr>
                <w:sz w:val="20"/>
              </w:rPr>
              <w:t>gölgeyi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değişkenlerin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keşfeder</w:t>
            </w:r>
            <w:proofErr w:type="spellEnd"/>
            <w:r>
              <w:rPr>
                <w:sz w:val="20"/>
              </w:rPr>
              <w:t>.</w:t>
            </w:r>
          </w:p>
          <w:p w14:paraId="7B238F21" w14:textId="77777777" w:rsidR="009E2033" w:rsidRDefault="00461A72">
            <w:pPr>
              <w:pStyle w:val="TableParagraph"/>
              <w:spacing w:before="0" w:line="247" w:lineRule="auto"/>
              <w:rPr>
                <w:sz w:val="20"/>
              </w:rPr>
            </w:pPr>
            <w:r>
              <w:rPr>
                <w:sz w:val="20"/>
              </w:rPr>
              <w:t xml:space="preserve">Tam </w:t>
            </w:r>
            <w:proofErr w:type="spellStart"/>
            <w:r>
              <w:rPr>
                <w:sz w:val="20"/>
              </w:rPr>
              <w:t>gölge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oluşumunda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sadece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kaynağının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konumları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gölgenin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büyüklüğü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</w:p>
          <w:p w14:paraId="7B238F22" w14:textId="77777777" w:rsidR="009E2033" w:rsidRDefault="00461A72">
            <w:pPr>
              <w:pStyle w:val="TableParagraph"/>
              <w:spacing w:before="0"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ilişki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durulur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top w:val="nil"/>
            </w:tcBorders>
          </w:tcPr>
          <w:p w14:paraId="7B238F23" w14:textId="77777777" w:rsidR="009E2033" w:rsidRDefault="009E20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B238F24" w14:textId="77777777" w:rsidR="009E2033" w:rsidRDefault="009E203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E2033" w14:paraId="7B238F27" w14:textId="77777777">
        <w:trPr>
          <w:trHeight w:val="389"/>
        </w:trPr>
        <w:tc>
          <w:tcPr>
            <w:tcW w:w="10202" w:type="dxa"/>
            <w:gridSpan w:val="4"/>
          </w:tcPr>
          <w:p w14:paraId="7B238F26" w14:textId="77777777" w:rsidR="009E2033" w:rsidRDefault="00461A72">
            <w:pPr>
              <w:pStyle w:val="TableParagraph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5.6 </w:t>
            </w: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33" w14:paraId="7B238F2C" w14:textId="77777777">
        <w:trPr>
          <w:trHeight w:val="639"/>
        </w:trPr>
        <w:tc>
          <w:tcPr>
            <w:tcW w:w="3061" w:type="dxa"/>
          </w:tcPr>
          <w:p w14:paraId="7B238F28" w14:textId="77777777" w:rsidR="009E2033" w:rsidRDefault="00461A72">
            <w:pPr>
              <w:pStyle w:val="TableParagraph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7B238F29" w14:textId="77777777" w:rsidR="009E2033" w:rsidRDefault="00461A72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7B238F2A" w14:textId="77777777" w:rsidR="009E2033" w:rsidRDefault="00461A72">
            <w:pPr>
              <w:pStyle w:val="TableParagraph"/>
              <w:spacing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7B238F2B" w14:textId="77777777" w:rsidR="009E2033" w:rsidRDefault="00461A72">
            <w:pPr>
              <w:pStyle w:val="TableParagraph"/>
              <w:spacing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9E2033" w14:paraId="7B238F34" w14:textId="77777777">
        <w:trPr>
          <w:trHeight w:val="2389"/>
        </w:trPr>
        <w:tc>
          <w:tcPr>
            <w:tcW w:w="3061" w:type="dxa"/>
          </w:tcPr>
          <w:p w14:paraId="7B238F2D" w14:textId="77777777" w:rsidR="009E2033" w:rsidRDefault="00461A72">
            <w:pPr>
              <w:pStyle w:val="TableParagraph"/>
              <w:spacing w:line="247" w:lineRule="auto"/>
              <w:ind w:left="77" w:right="220"/>
              <w:rPr>
                <w:sz w:val="20"/>
              </w:rPr>
            </w:pPr>
            <w:r>
              <w:rPr>
                <w:sz w:val="20"/>
              </w:rPr>
              <w:t xml:space="preserve">5.6.1. </w:t>
            </w:r>
            <w:proofErr w:type="spellStart"/>
            <w:r>
              <w:rPr>
                <w:sz w:val="20"/>
              </w:rPr>
              <w:t>Biyoçeşitlilik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F2E" w14:textId="77777777" w:rsidR="009E2033" w:rsidRDefault="00461A72">
            <w:pPr>
              <w:pStyle w:val="TableParagraph"/>
              <w:numPr>
                <w:ilvl w:val="4"/>
                <w:numId w:val="5"/>
              </w:numPr>
              <w:tabs>
                <w:tab w:val="left" w:pos="1084"/>
              </w:tabs>
              <w:spacing w:line="247" w:lineRule="auto"/>
              <w:ind w:right="19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Biyoçeşitliliğin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önemini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sorgular</w:t>
            </w:r>
            <w:proofErr w:type="spellEnd"/>
            <w:r>
              <w:rPr>
                <w:sz w:val="20"/>
              </w:rPr>
              <w:t>.</w:t>
            </w:r>
          </w:p>
          <w:p w14:paraId="7B238F2F" w14:textId="77777777" w:rsidR="009E2033" w:rsidRDefault="00461A72">
            <w:pPr>
              <w:pStyle w:val="TableParagraph"/>
              <w:spacing w:before="0" w:line="247" w:lineRule="auto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Ülkemizde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Dünya,da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tükenen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tükenme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tehlikesi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bitki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hayvanlara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  <w:p w14:paraId="7B238F30" w14:textId="77777777" w:rsidR="009E2033" w:rsidRDefault="00461A72">
            <w:pPr>
              <w:pStyle w:val="TableParagraph"/>
              <w:numPr>
                <w:ilvl w:val="4"/>
                <w:numId w:val="5"/>
              </w:numPr>
              <w:tabs>
                <w:tab w:val="left" w:pos="1084"/>
              </w:tabs>
              <w:spacing w:before="0" w:line="247" w:lineRule="auto"/>
              <w:ind w:right="30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Biyoçeşitliliği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tehdit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faktörleri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verilerine</w:t>
            </w:r>
            <w:proofErr w:type="spellEnd"/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F31" w14:textId="77777777" w:rsidR="009E2033" w:rsidRDefault="00461A72">
            <w:pPr>
              <w:pStyle w:val="TableParagraph"/>
              <w:spacing w:line="247" w:lineRule="auto"/>
              <w:ind w:left="79" w:right="689"/>
              <w:rPr>
                <w:sz w:val="20"/>
              </w:rPr>
            </w:pPr>
            <w:proofErr w:type="spellStart"/>
            <w:r>
              <w:rPr>
                <w:sz w:val="20"/>
              </w:rPr>
              <w:t>Resimli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Kartlar</w:t>
            </w:r>
            <w:proofErr w:type="spellEnd"/>
          </w:p>
        </w:tc>
        <w:tc>
          <w:tcPr>
            <w:tcW w:w="1530" w:type="dxa"/>
          </w:tcPr>
          <w:p w14:paraId="32E5C188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F33" w14:textId="333E44EA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F3E" w14:textId="77777777">
        <w:trPr>
          <w:trHeight w:val="3389"/>
        </w:trPr>
        <w:tc>
          <w:tcPr>
            <w:tcW w:w="3061" w:type="dxa"/>
          </w:tcPr>
          <w:p w14:paraId="7B238F35" w14:textId="77777777" w:rsidR="009E2033" w:rsidRDefault="00461A72">
            <w:pPr>
              <w:pStyle w:val="TableParagraph"/>
              <w:spacing w:line="247" w:lineRule="auto"/>
              <w:ind w:left="77" w:right="151"/>
              <w:rPr>
                <w:sz w:val="20"/>
              </w:rPr>
            </w:pPr>
            <w:r>
              <w:rPr>
                <w:sz w:val="20"/>
              </w:rPr>
              <w:t>5.6.2.</w:t>
            </w:r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İlişkisi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F36" w14:textId="77777777" w:rsidR="009E2033" w:rsidRDefault="00461A72">
            <w:pPr>
              <w:pStyle w:val="TableParagraph"/>
              <w:numPr>
                <w:ilvl w:val="4"/>
                <w:numId w:val="4"/>
              </w:numPr>
              <w:tabs>
                <w:tab w:val="left" w:pos="1084"/>
              </w:tabs>
              <w:spacing w:line="247" w:lineRule="auto"/>
              <w:ind w:right="41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etkileşimin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  <w:p w14:paraId="7B238F37" w14:textId="77777777" w:rsidR="009E2033" w:rsidRDefault="00461A72">
            <w:pPr>
              <w:pStyle w:val="TableParagraph"/>
              <w:spacing w:before="0" w:line="247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kirliliğinin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olumsuz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7B238F38" w14:textId="77777777" w:rsidR="009E2033" w:rsidRDefault="00461A72">
            <w:pPr>
              <w:pStyle w:val="TableParagraph"/>
              <w:numPr>
                <w:ilvl w:val="4"/>
                <w:numId w:val="4"/>
              </w:numPr>
              <w:tabs>
                <w:tab w:val="left" w:pos="1084"/>
              </w:tabs>
              <w:spacing w:before="0" w:line="247" w:lineRule="auto"/>
              <w:ind w:right="55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Yakın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çevresindeki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ülkemizdeki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sorununun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çözümüne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öneriler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sunar</w:t>
            </w:r>
            <w:proofErr w:type="spellEnd"/>
            <w:r>
              <w:rPr>
                <w:sz w:val="20"/>
              </w:rPr>
              <w:t>.</w:t>
            </w:r>
          </w:p>
          <w:p w14:paraId="7B238F39" w14:textId="77777777" w:rsidR="009E2033" w:rsidRDefault="00461A72">
            <w:pPr>
              <w:pStyle w:val="TableParagraph"/>
              <w:numPr>
                <w:ilvl w:val="4"/>
                <w:numId w:val="4"/>
              </w:numPr>
              <w:tabs>
                <w:tab w:val="left" w:pos="1084"/>
              </w:tabs>
              <w:spacing w:before="0" w:line="247" w:lineRule="auto"/>
              <w:ind w:right="12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İnsan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faaliyetleri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sonucunda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gelecekte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oluşabilecek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sorunlarına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çıkarımda</w:t>
            </w:r>
            <w:proofErr w:type="spellEnd"/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bulunur</w:t>
            </w:r>
            <w:proofErr w:type="spellEnd"/>
            <w:r>
              <w:rPr>
                <w:sz w:val="20"/>
              </w:rPr>
              <w:t>.</w:t>
            </w:r>
          </w:p>
          <w:p w14:paraId="7B238F3A" w14:textId="77777777" w:rsidR="009E2033" w:rsidRDefault="00461A72">
            <w:pPr>
              <w:pStyle w:val="TableParagraph"/>
              <w:numPr>
                <w:ilvl w:val="4"/>
                <w:numId w:val="4"/>
              </w:numPr>
              <w:tabs>
                <w:tab w:val="left" w:pos="1084"/>
              </w:tabs>
              <w:spacing w:before="0" w:line="247" w:lineRule="auto"/>
              <w:ind w:right="406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İnsan-çevre</w:t>
            </w:r>
            <w:proofErr w:type="spellEnd"/>
            <w:r>
              <w:rPr>
                <w:spacing w:val="-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etkileşiminde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zarar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F3B" w14:textId="77777777" w:rsidR="009E2033" w:rsidRDefault="00461A72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Poster</w:t>
            </w:r>
          </w:p>
        </w:tc>
        <w:tc>
          <w:tcPr>
            <w:tcW w:w="1530" w:type="dxa"/>
          </w:tcPr>
          <w:p w14:paraId="59BA7ED3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F3D" w14:textId="62A04CA7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F45" w14:textId="77777777">
        <w:trPr>
          <w:trHeight w:val="1889"/>
        </w:trPr>
        <w:tc>
          <w:tcPr>
            <w:tcW w:w="3061" w:type="dxa"/>
          </w:tcPr>
          <w:p w14:paraId="7B238F3F" w14:textId="77777777" w:rsidR="009E2033" w:rsidRDefault="00461A72">
            <w:pPr>
              <w:pStyle w:val="TableParagraph"/>
              <w:spacing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5.6.3. </w:t>
            </w:r>
            <w:proofErr w:type="spellStart"/>
            <w:r>
              <w:rPr>
                <w:sz w:val="20"/>
              </w:rPr>
              <w:t>Yıkıcı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F40" w14:textId="77777777" w:rsidR="009E2033" w:rsidRDefault="00461A72">
            <w:pPr>
              <w:pStyle w:val="TableParagraph"/>
              <w:numPr>
                <w:ilvl w:val="4"/>
                <w:numId w:val="3"/>
              </w:numPr>
              <w:tabs>
                <w:tab w:val="left" w:pos="1084"/>
              </w:tabs>
              <w:spacing w:line="247" w:lineRule="auto"/>
              <w:ind w:right="7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Doğal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süreçlerin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yıkıcı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Depremler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volkanik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patlamalar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3"/>
                <w:sz w:val="20"/>
              </w:rPr>
              <w:t xml:space="preserve">seller, </w:t>
            </w:r>
            <w:proofErr w:type="spellStart"/>
            <w:r>
              <w:rPr>
                <w:sz w:val="20"/>
              </w:rPr>
              <w:t>heyelanlar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hortum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kasırgalara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ayrıntıya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girilmeden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7B238F41" w14:textId="77777777" w:rsidR="009E2033" w:rsidRDefault="00461A72">
            <w:pPr>
              <w:pStyle w:val="TableParagraph"/>
              <w:numPr>
                <w:ilvl w:val="4"/>
                <w:numId w:val="3"/>
              </w:numPr>
              <w:tabs>
                <w:tab w:val="left" w:pos="1084"/>
              </w:tabs>
              <w:spacing w:before="0" w:line="247" w:lineRule="auto"/>
              <w:ind w:right="59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Yıkıcı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korunma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yollarını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</w:tcPr>
          <w:p w14:paraId="7B238F42" w14:textId="77777777" w:rsidR="009E2033" w:rsidRDefault="00461A72">
            <w:pPr>
              <w:pStyle w:val="TableParagraph"/>
              <w:spacing w:line="247" w:lineRule="auto"/>
              <w:ind w:left="79" w:right="689"/>
              <w:rPr>
                <w:sz w:val="20"/>
              </w:rPr>
            </w:pPr>
            <w:proofErr w:type="spellStart"/>
            <w:r>
              <w:rPr>
                <w:sz w:val="20"/>
              </w:rPr>
              <w:t>Resimli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Kartlar</w:t>
            </w:r>
            <w:proofErr w:type="spellEnd"/>
          </w:p>
        </w:tc>
        <w:tc>
          <w:tcPr>
            <w:tcW w:w="1530" w:type="dxa"/>
          </w:tcPr>
          <w:p w14:paraId="3E075FBE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F44" w14:textId="3BF0DA35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F47" w14:textId="77777777">
        <w:trPr>
          <w:trHeight w:val="389"/>
        </w:trPr>
        <w:tc>
          <w:tcPr>
            <w:tcW w:w="10202" w:type="dxa"/>
            <w:gridSpan w:val="4"/>
          </w:tcPr>
          <w:p w14:paraId="7B238F46" w14:textId="77777777" w:rsidR="009E2033" w:rsidRDefault="00461A72">
            <w:pPr>
              <w:pStyle w:val="TableParagraph"/>
              <w:ind w:left="77"/>
              <w:rPr>
                <w:sz w:val="20"/>
              </w:rPr>
            </w:pPr>
            <w:r>
              <w:rPr>
                <w:b/>
                <w:sz w:val="20"/>
              </w:rPr>
              <w:t xml:space="preserve">Uzun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Amaç: </w:t>
            </w:r>
            <w:r>
              <w:rPr>
                <w:sz w:val="20"/>
              </w:rPr>
              <w:t xml:space="preserve">5.7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Devre </w:t>
            </w:r>
            <w:proofErr w:type="spellStart"/>
            <w:r>
              <w:rPr>
                <w:sz w:val="20"/>
              </w:rPr>
              <w:t>Elemanları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2033" w14:paraId="7B238F4C" w14:textId="77777777">
        <w:trPr>
          <w:trHeight w:val="640"/>
        </w:trPr>
        <w:tc>
          <w:tcPr>
            <w:tcW w:w="3061" w:type="dxa"/>
          </w:tcPr>
          <w:p w14:paraId="7B238F48" w14:textId="77777777" w:rsidR="009E2033" w:rsidRDefault="00461A72">
            <w:pPr>
              <w:pStyle w:val="TableParagraph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Dönemli</w:t>
            </w:r>
            <w:proofErr w:type="spellEnd"/>
            <w:r>
              <w:rPr>
                <w:b/>
                <w:sz w:val="20"/>
              </w:rPr>
              <w:t xml:space="preserve"> Amaç</w:t>
            </w:r>
          </w:p>
        </w:tc>
        <w:tc>
          <w:tcPr>
            <w:tcW w:w="4081" w:type="dxa"/>
          </w:tcPr>
          <w:p w14:paraId="7B238F49" w14:textId="77777777" w:rsidR="009E2033" w:rsidRDefault="00461A72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Davranışlar</w:t>
            </w:r>
            <w:proofErr w:type="spellEnd"/>
          </w:p>
        </w:tc>
        <w:tc>
          <w:tcPr>
            <w:tcW w:w="1530" w:type="dxa"/>
          </w:tcPr>
          <w:p w14:paraId="7B238F4A" w14:textId="77777777" w:rsidR="009E2033" w:rsidRDefault="00461A72">
            <w:pPr>
              <w:pStyle w:val="TableParagraph"/>
              <w:spacing w:line="247" w:lineRule="auto"/>
              <w:ind w:left="79" w:right="4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</w:p>
        </w:tc>
        <w:tc>
          <w:tcPr>
            <w:tcW w:w="1530" w:type="dxa"/>
          </w:tcPr>
          <w:p w14:paraId="7B238F4B" w14:textId="77777777" w:rsidR="009E2033" w:rsidRDefault="00461A72">
            <w:pPr>
              <w:pStyle w:val="TableParagraph"/>
              <w:spacing w:line="247" w:lineRule="auto"/>
              <w:ind w:left="80" w:right="1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</w:tr>
      <w:tr w:rsidR="009E2033" w14:paraId="7B238F53" w14:textId="77777777">
        <w:trPr>
          <w:trHeight w:val="1639"/>
        </w:trPr>
        <w:tc>
          <w:tcPr>
            <w:tcW w:w="3061" w:type="dxa"/>
          </w:tcPr>
          <w:p w14:paraId="7B238F4D" w14:textId="77777777" w:rsidR="009E2033" w:rsidRDefault="00461A72">
            <w:pPr>
              <w:pStyle w:val="TableParagraph"/>
              <w:spacing w:line="247" w:lineRule="auto"/>
              <w:ind w:left="77"/>
              <w:rPr>
                <w:sz w:val="20"/>
              </w:rPr>
            </w:pPr>
            <w:r>
              <w:rPr>
                <w:sz w:val="20"/>
              </w:rPr>
              <w:t xml:space="preserve">5.7.1. Devre </w:t>
            </w:r>
            <w:proofErr w:type="spellStart"/>
            <w:r>
              <w:rPr>
                <w:sz w:val="20"/>
              </w:rPr>
              <w:t>Elemanlarının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Sembollerle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Devre </w:t>
            </w:r>
            <w:proofErr w:type="spellStart"/>
            <w:r>
              <w:rPr>
                <w:sz w:val="20"/>
              </w:rPr>
              <w:t>Şemaları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</w:tcPr>
          <w:p w14:paraId="7B238F4E" w14:textId="77777777" w:rsidR="009E2033" w:rsidRDefault="00461A72">
            <w:pPr>
              <w:pStyle w:val="TableParagraph"/>
              <w:numPr>
                <w:ilvl w:val="4"/>
                <w:numId w:val="2"/>
              </w:numPr>
              <w:tabs>
                <w:tab w:val="left" w:pos="1084"/>
              </w:tabs>
              <w:spacing w:line="247" w:lineRule="auto"/>
              <w:ind w:right="241" w:firstLine="0"/>
              <w:rPr>
                <w:sz w:val="20"/>
              </w:rPr>
            </w:pPr>
            <w:r>
              <w:rPr>
                <w:sz w:val="20"/>
              </w:rPr>
              <w:t xml:space="preserve">Bir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devresindeki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elemanları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sembolleriyle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 xml:space="preserve">. Devre </w:t>
            </w:r>
            <w:proofErr w:type="spellStart"/>
            <w:r>
              <w:rPr>
                <w:sz w:val="20"/>
              </w:rPr>
              <w:t>sembollerinin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dil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açısından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7B238F4F" w14:textId="77777777" w:rsidR="009E2033" w:rsidRDefault="00461A72">
            <w:pPr>
              <w:pStyle w:val="TableParagraph"/>
              <w:numPr>
                <w:ilvl w:val="4"/>
                <w:numId w:val="2"/>
              </w:numPr>
              <w:tabs>
                <w:tab w:val="left" w:pos="1084"/>
              </w:tabs>
              <w:spacing w:before="0" w:line="247" w:lineRule="auto"/>
              <w:ind w:right="39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Çizdiği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şemasını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kurar</w:t>
            </w:r>
            <w:proofErr w:type="spellEnd"/>
          </w:p>
        </w:tc>
        <w:tc>
          <w:tcPr>
            <w:tcW w:w="1530" w:type="dxa"/>
          </w:tcPr>
          <w:p w14:paraId="7B238F50" w14:textId="77777777" w:rsidR="009E2033" w:rsidRDefault="00461A72">
            <w:pPr>
              <w:pStyle w:val="TableParagraph"/>
              <w:spacing w:line="247" w:lineRule="auto"/>
              <w:ind w:left="79" w:right="689"/>
              <w:rPr>
                <w:sz w:val="20"/>
              </w:rPr>
            </w:pPr>
            <w:proofErr w:type="spellStart"/>
            <w:r>
              <w:rPr>
                <w:sz w:val="20"/>
              </w:rPr>
              <w:t>Resimli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Kartlar</w:t>
            </w:r>
            <w:proofErr w:type="spellEnd"/>
          </w:p>
        </w:tc>
        <w:tc>
          <w:tcPr>
            <w:tcW w:w="1530" w:type="dxa"/>
          </w:tcPr>
          <w:p w14:paraId="4EA003C9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F52" w14:textId="6BBE1913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  <w:tr w:rsidR="009E2033" w14:paraId="7B238F58" w14:textId="77777777">
        <w:trPr>
          <w:trHeight w:val="269"/>
        </w:trPr>
        <w:tc>
          <w:tcPr>
            <w:tcW w:w="3061" w:type="dxa"/>
            <w:tcBorders>
              <w:bottom w:val="nil"/>
            </w:tcBorders>
          </w:tcPr>
          <w:p w14:paraId="7B238F54" w14:textId="77777777" w:rsidR="009E2033" w:rsidRDefault="009E203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1" w:type="dxa"/>
            <w:tcBorders>
              <w:bottom w:val="nil"/>
            </w:tcBorders>
          </w:tcPr>
          <w:p w14:paraId="7B238F55" w14:textId="77777777" w:rsidR="009E2033" w:rsidRDefault="009E203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7B238F56" w14:textId="77777777" w:rsidR="009E2033" w:rsidRDefault="009E203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7B238F57" w14:textId="77777777" w:rsidR="009E2033" w:rsidRDefault="009E203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B238F59" w14:textId="77777777" w:rsidR="009E2033" w:rsidRDefault="009E2033">
      <w:pPr>
        <w:rPr>
          <w:rFonts w:ascii="Times New Roman"/>
          <w:sz w:val="18"/>
        </w:rPr>
        <w:sectPr w:rsidR="009E2033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081"/>
        <w:gridCol w:w="1530"/>
        <w:gridCol w:w="1530"/>
      </w:tblGrid>
      <w:tr w:rsidR="009E2033" w14:paraId="7B238F63" w14:textId="77777777">
        <w:trPr>
          <w:trHeight w:val="2819"/>
        </w:trPr>
        <w:tc>
          <w:tcPr>
            <w:tcW w:w="3061" w:type="dxa"/>
            <w:tcBorders>
              <w:top w:val="nil"/>
            </w:tcBorders>
          </w:tcPr>
          <w:p w14:paraId="7B238F5A" w14:textId="77777777" w:rsidR="009E2033" w:rsidRDefault="00461A72">
            <w:pPr>
              <w:pStyle w:val="TableParagraph"/>
              <w:spacing w:before="0" w:line="247" w:lineRule="auto"/>
              <w:ind w:left="77" w:right="604"/>
              <w:rPr>
                <w:sz w:val="20"/>
              </w:rPr>
            </w:pPr>
            <w:r>
              <w:rPr>
                <w:sz w:val="20"/>
              </w:rPr>
              <w:t xml:space="preserve">5.7.2. Basit Bir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Devresinde</w:t>
            </w:r>
            <w:proofErr w:type="spellEnd"/>
            <w:r>
              <w:rPr>
                <w:sz w:val="20"/>
              </w:rPr>
              <w:t xml:space="preserve"> Lamba </w:t>
            </w:r>
            <w:proofErr w:type="spellStart"/>
            <w:r>
              <w:rPr>
                <w:sz w:val="20"/>
              </w:rPr>
              <w:t>Parlaklığını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Değişkenler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81" w:type="dxa"/>
            <w:tcBorders>
              <w:top w:val="nil"/>
            </w:tcBorders>
          </w:tcPr>
          <w:p w14:paraId="7B238F5B" w14:textId="77777777" w:rsidR="009E2033" w:rsidRDefault="00461A72">
            <w:pPr>
              <w:pStyle w:val="TableParagraph"/>
              <w:spacing w:before="0" w:line="247" w:lineRule="auto"/>
              <w:ind w:right="281"/>
              <w:rPr>
                <w:sz w:val="20"/>
              </w:rPr>
            </w:pPr>
            <w:r>
              <w:rPr>
                <w:sz w:val="20"/>
              </w:rPr>
              <w:t xml:space="preserve">F.5.7.2.1. Bir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devresindeki</w:t>
            </w:r>
            <w:proofErr w:type="spellEnd"/>
            <w:r>
              <w:rPr>
                <w:sz w:val="20"/>
              </w:rPr>
              <w:t xml:space="preserve"> ampul </w:t>
            </w:r>
            <w:proofErr w:type="spellStart"/>
            <w:r>
              <w:rPr>
                <w:sz w:val="20"/>
              </w:rPr>
              <w:t>parlaklığını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değişkenlerin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tahminlerini</w:t>
            </w:r>
            <w:proofErr w:type="spellEnd"/>
          </w:p>
          <w:p w14:paraId="7B238F5C" w14:textId="77777777" w:rsidR="009E2033" w:rsidRDefault="00461A72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 xml:space="preserve">test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  <w:p w14:paraId="7B238F5D" w14:textId="77777777" w:rsidR="009E2033" w:rsidRDefault="00461A72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0" w:line="247" w:lineRule="auto"/>
              <w:ind w:right="216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Bağımlı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bağımsız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  <w:r>
              <w:rPr>
                <w:spacing w:val="-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grupları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örneklerle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açıklanır</w:t>
            </w:r>
            <w:proofErr w:type="spellEnd"/>
            <w:r>
              <w:rPr>
                <w:sz w:val="20"/>
              </w:rPr>
              <w:t>.</w:t>
            </w:r>
          </w:p>
          <w:p w14:paraId="7B238F5E" w14:textId="77777777" w:rsidR="009E2033" w:rsidRDefault="00461A72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0" w:line="247" w:lineRule="auto"/>
              <w:ind w:right="246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Bağımsız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ampul </w:t>
            </w:r>
            <w:proofErr w:type="spellStart"/>
            <w:r>
              <w:rPr>
                <w:sz w:val="20"/>
              </w:rPr>
              <w:t>sayısı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dikkate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.</w:t>
            </w:r>
          </w:p>
          <w:p w14:paraId="7B238F5F" w14:textId="77777777" w:rsidR="009E2033" w:rsidRDefault="00461A72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0" w:line="242" w:lineRule="exact"/>
              <w:ind w:left="315" w:hanging="23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Paralel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bağlamaya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top w:val="nil"/>
            </w:tcBorders>
          </w:tcPr>
          <w:p w14:paraId="7B238F60" w14:textId="77777777" w:rsidR="009E2033" w:rsidRDefault="00461A72">
            <w:pPr>
              <w:pStyle w:val="TableParagraph"/>
              <w:spacing w:before="0" w:line="236" w:lineRule="exact"/>
              <w:ind w:left="79"/>
              <w:rPr>
                <w:sz w:val="20"/>
              </w:rPr>
            </w:pPr>
            <w:r>
              <w:rPr>
                <w:sz w:val="20"/>
              </w:rPr>
              <w:t>Poster</w:t>
            </w:r>
          </w:p>
        </w:tc>
        <w:tc>
          <w:tcPr>
            <w:tcW w:w="1530" w:type="dxa"/>
            <w:tcBorders>
              <w:top w:val="nil"/>
            </w:tcBorders>
          </w:tcPr>
          <w:p w14:paraId="5876CF4C" w14:textId="77777777" w:rsidR="00D90D7C" w:rsidRDefault="00D90D7C" w:rsidP="00D90D7C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2023-09-11 -</w:t>
            </w:r>
          </w:p>
          <w:p w14:paraId="7B238F62" w14:textId="60FB8E45" w:rsidR="009E2033" w:rsidRDefault="00D90D7C" w:rsidP="00D90D7C">
            <w:pPr>
              <w:pStyle w:val="TableParagraph"/>
              <w:spacing w:before="7"/>
              <w:ind w:left="80"/>
              <w:rPr>
                <w:sz w:val="20"/>
              </w:rPr>
            </w:pPr>
            <w:r>
              <w:rPr>
                <w:sz w:val="20"/>
              </w:rPr>
              <w:t>2024-06-14</w:t>
            </w:r>
          </w:p>
        </w:tc>
      </w:tr>
    </w:tbl>
    <w:p w14:paraId="7B238F64" w14:textId="77777777" w:rsidR="009E2033" w:rsidRDefault="009E2033">
      <w:pPr>
        <w:pStyle w:val="GvdeMetni"/>
      </w:pPr>
    </w:p>
    <w:p w14:paraId="7B238F65" w14:textId="77777777" w:rsidR="009E2033" w:rsidRDefault="009E2033">
      <w:pPr>
        <w:pStyle w:val="GvdeMetni"/>
      </w:pPr>
    </w:p>
    <w:p w14:paraId="7B238F66" w14:textId="77777777" w:rsidR="009E2033" w:rsidRDefault="009E2033">
      <w:pPr>
        <w:pStyle w:val="GvdeMetni"/>
        <w:spacing w:before="6"/>
        <w:rPr>
          <w:sz w:val="16"/>
        </w:rPr>
      </w:pPr>
    </w:p>
    <w:p w14:paraId="7B238F67" w14:textId="77777777" w:rsidR="009E2033" w:rsidRDefault="009E2033">
      <w:pPr>
        <w:rPr>
          <w:sz w:val="16"/>
        </w:rPr>
        <w:sectPr w:rsidR="009E2033">
          <w:footerReference w:type="default" r:id="rId9"/>
          <w:pgSz w:w="11910" w:h="16840"/>
          <w:pgMar w:top="1500" w:right="720" w:bottom="280" w:left="740" w:header="0" w:footer="0" w:gutter="0"/>
          <w:cols w:space="708"/>
        </w:sectPr>
      </w:pPr>
    </w:p>
    <w:p w14:paraId="7B238F68" w14:textId="77777777" w:rsidR="009E2033" w:rsidRDefault="00461A72">
      <w:pPr>
        <w:pStyle w:val="GvdeMetni"/>
        <w:tabs>
          <w:tab w:val="left" w:pos="2545"/>
        </w:tabs>
        <w:spacing w:before="85" w:line="247" w:lineRule="auto"/>
        <w:ind w:left="2621" w:right="38" w:hanging="2196"/>
      </w:pPr>
      <w:proofErr w:type="spellStart"/>
      <w:r>
        <w:t>Öğrenci</w:t>
      </w:r>
      <w:proofErr w:type="spellEnd"/>
      <w:r>
        <w:rPr>
          <w:spacing w:val="-6"/>
        </w:rPr>
        <w:t xml:space="preserve"> </w:t>
      </w:r>
      <w:proofErr w:type="spellStart"/>
      <w:r>
        <w:t>Velisi</w:t>
      </w:r>
      <w:proofErr w:type="spellEnd"/>
      <w:r>
        <w:tab/>
      </w:r>
      <w:proofErr w:type="spellStart"/>
      <w:r>
        <w:t>Sınıf</w:t>
      </w:r>
      <w:proofErr w:type="spellEnd"/>
      <w:r>
        <w:t xml:space="preserve"> </w:t>
      </w:r>
      <w:proofErr w:type="spellStart"/>
      <w:r>
        <w:rPr>
          <w:spacing w:val="-3"/>
        </w:rPr>
        <w:t>Rehber</w:t>
      </w:r>
      <w:proofErr w:type="spellEnd"/>
      <w:r>
        <w:rPr>
          <w:spacing w:val="-3"/>
        </w:rPr>
        <w:t xml:space="preserve"> </w:t>
      </w:r>
      <w:proofErr w:type="spellStart"/>
      <w:r>
        <w:t>Öğretmeni</w:t>
      </w:r>
      <w:proofErr w:type="spellEnd"/>
    </w:p>
    <w:p w14:paraId="7B238F69" w14:textId="77777777" w:rsidR="009E2033" w:rsidRDefault="00461A72">
      <w:pPr>
        <w:pStyle w:val="GvdeMetni"/>
        <w:tabs>
          <w:tab w:val="left" w:pos="2421"/>
          <w:tab w:val="left" w:pos="4673"/>
        </w:tabs>
        <w:spacing w:before="85"/>
        <w:ind w:left="426"/>
      </w:pPr>
      <w:r>
        <w:br w:type="column"/>
      </w:r>
      <w:proofErr w:type="spellStart"/>
      <w:r>
        <w:t>Branş</w:t>
      </w:r>
      <w:proofErr w:type="spellEnd"/>
      <w:r>
        <w:rPr>
          <w:spacing w:val="-9"/>
        </w:rPr>
        <w:t xml:space="preserve"> </w:t>
      </w:r>
      <w:proofErr w:type="spellStart"/>
      <w:r>
        <w:t>Öğretmeni</w:t>
      </w:r>
      <w:proofErr w:type="spellEnd"/>
      <w:r>
        <w:tab/>
      </w:r>
      <w:proofErr w:type="spellStart"/>
      <w:r>
        <w:t>Rehber</w:t>
      </w:r>
      <w:proofErr w:type="spellEnd"/>
      <w:r>
        <w:rPr>
          <w:spacing w:val="-5"/>
        </w:rPr>
        <w:t xml:space="preserve"> </w:t>
      </w:r>
      <w:proofErr w:type="spellStart"/>
      <w:r>
        <w:t>Öğretmen</w:t>
      </w:r>
      <w:proofErr w:type="spellEnd"/>
      <w:r>
        <w:tab/>
      </w:r>
      <w:proofErr w:type="spellStart"/>
      <w:r>
        <w:t>Birim</w:t>
      </w:r>
      <w:proofErr w:type="spellEnd"/>
      <w:r>
        <w:rPr>
          <w:spacing w:val="-7"/>
        </w:rPr>
        <w:t xml:space="preserve"> </w:t>
      </w:r>
      <w:proofErr w:type="spellStart"/>
      <w:r>
        <w:t>Başkanı</w:t>
      </w:r>
      <w:proofErr w:type="spellEnd"/>
    </w:p>
    <w:p w14:paraId="7B238F6A" w14:textId="77777777" w:rsidR="009E2033" w:rsidRDefault="009E2033">
      <w:pPr>
        <w:sectPr w:rsidR="009E2033">
          <w:type w:val="continuous"/>
          <w:pgSz w:w="11910" w:h="16840"/>
          <w:pgMar w:top="1100" w:right="720" w:bottom="560" w:left="740" w:header="708" w:footer="708" w:gutter="0"/>
          <w:cols w:num="2" w:space="708" w:equalWidth="0">
            <w:col w:w="3807" w:space="111"/>
            <w:col w:w="6532"/>
          </w:cols>
        </w:sectPr>
      </w:pPr>
    </w:p>
    <w:p w14:paraId="7B238F6B" w14:textId="77777777" w:rsidR="009E2033" w:rsidRDefault="00461A72">
      <w:pPr>
        <w:pStyle w:val="GvdeMetni"/>
        <w:tabs>
          <w:tab w:val="left" w:pos="2915"/>
          <w:tab w:val="left" w:pos="4955"/>
          <w:tab w:val="left" w:pos="6996"/>
          <w:tab w:val="left" w:pos="9037"/>
        </w:tabs>
        <w:spacing w:before="63"/>
        <w:ind w:left="874"/>
      </w:pP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</w:p>
    <w:p w14:paraId="7B238F6C" w14:textId="77777777" w:rsidR="009E2033" w:rsidRDefault="009E2033">
      <w:pPr>
        <w:pStyle w:val="GvdeMetni"/>
      </w:pPr>
    </w:p>
    <w:p w14:paraId="7B238F6D" w14:textId="77777777" w:rsidR="009E2033" w:rsidRDefault="009E2033">
      <w:pPr>
        <w:pStyle w:val="GvdeMetni"/>
      </w:pPr>
    </w:p>
    <w:p w14:paraId="7B238F6E" w14:textId="77777777" w:rsidR="009E2033" w:rsidRDefault="009E2033">
      <w:pPr>
        <w:pStyle w:val="GvdeMetni"/>
      </w:pPr>
    </w:p>
    <w:p w14:paraId="7B238F6F" w14:textId="77777777" w:rsidR="009E2033" w:rsidRDefault="009E2033">
      <w:pPr>
        <w:pStyle w:val="GvdeMetni"/>
      </w:pPr>
    </w:p>
    <w:p w14:paraId="7B238F70" w14:textId="77777777" w:rsidR="009E2033" w:rsidRDefault="009E2033">
      <w:pPr>
        <w:pStyle w:val="GvdeMetni"/>
      </w:pPr>
    </w:p>
    <w:p w14:paraId="7B238F71" w14:textId="77777777" w:rsidR="009E2033" w:rsidRDefault="009E2033">
      <w:pPr>
        <w:pStyle w:val="GvdeMetni"/>
      </w:pPr>
    </w:p>
    <w:p w14:paraId="7B238F72" w14:textId="77777777" w:rsidR="009E2033" w:rsidRDefault="009E2033">
      <w:pPr>
        <w:pStyle w:val="GvdeMetni"/>
      </w:pPr>
    </w:p>
    <w:p w14:paraId="7B238F73" w14:textId="77777777" w:rsidR="009E2033" w:rsidRDefault="009E2033">
      <w:pPr>
        <w:pStyle w:val="GvdeMetni"/>
      </w:pPr>
    </w:p>
    <w:p w14:paraId="7B238F74" w14:textId="77777777" w:rsidR="009E2033" w:rsidRDefault="009E2033">
      <w:pPr>
        <w:pStyle w:val="GvdeMetni"/>
      </w:pPr>
    </w:p>
    <w:p w14:paraId="7B238F75" w14:textId="77777777" w:rsidR="009E2033" w:rsidRDefault="009E2033">
      <w:pPr>
        <w:pStyle w:val="GvdeMetni"/>
      </w:pPr>
    </w:p>
    <w:p w14:paraId="7B238F76" w14:textId="77777777" w:rsidR="009E2033" w:rsidRDefault="009E2033">
      <w:pPr>
        <w:pStyle w:val="GvdeMetni"/>
      </w:pPr>
    </w:p>
    <w:p w14:paraId="7B238F77" w14:textId="77777777" w:rsidR="009E2033" w:rsidRDefault="009E2033">
      <w:pPr>
        <w:pStyle w:val="GvdeMetni"/>
      </w:pPr>
    </w:p>
    <w:p w14:paraId="7B238F78" w14:textId="77777777" w:rsidR="009E2033" w:rsidRDefault="009E2033">
      <w:pPr>
        <w:pStyle w:val="GvdeMetni"/>
      </w:pPr>
    </w:p>
    <w:p w14:paraId="7B238F79" w14:textId="77777777" w:rsidR="009E2033" w:rsidRDefault="009E2033">
      <w:pPr>
        <w:pStyle w:val="GvdeMetni"/>
      </w:pPr>
    </w:p>
    <w:p w14:paraId="7B238F7A" w14:textId="77777777" w:rsidR="009E2033" w:rsidRDefault="009E2033">
      <w:pPr>
        <w:pStyle w:val="GvdeMetni"/>
      </w:pPr>
    </w:p>
    <w:p w14:paraId="7B238F7B" w14:textId="77777777" w:rsidR="009E2033" w:rsidRDefault="009E2033">
      <w:pPr>
        <w:pStyle w:val="GvdeMetni"/>
      </w:pPr>
    </w:p>
    <w:p w14:paraId="7B238F7C" w14:textId="77777777" w:rsidR="009E2033" w:rsidRDefault="009E2033">
      <w:pPr>
        <w:pStyle w:val="GvdeMetni"/>
      </w:pPr>
    </w:p>
    <w:p w14:paraId="7B238F7D" w14:textId="77777777" w:rsidR="009E2033" w:rsidRDefault="009E2033">
      <w:pPr>
        <w:pStyle w:val="GvdeMetni"/>
      </w:pPr>
    </w:p>
    <w:p w14:paraId="7B238F7E" w14:textId="77777777" w:rsidR="009E2033" w:rsidRDefault="009E2033">
      <w:pPr>
        <w:pStyle w:val="GvdeMetni"/>
      </w:pPr>
    </w:p>
    <w:p w14:paraId="7B238F7F" w14:textId="77777777" w:rsidR="009E2033" w:rsidRDefault="009E2033">
      <w:pPr>
        <w:pStyle w:val="GvdeMetni"/>
      </w:pPr>
    </w:p>
    <w:p w14:paraId="7B238F80" w14:textId="77777777" w:rsidR="009E2033" w:rsidRDefault="009E2033">
      <w:pPr>
        <w:pStyle w:val="GvdeMetni"/>
      </w:pPr>
    </w:p>
    <w:p w14:paraId="7B238F81" w14:textId="77777777" w:rsidR="009E2033" w:rsidRDefault="009E2033">
      <w:pPr>
        <w:pStyle w:val="GvdeMetni"/>
      </w:pPr>
    </w:p>
    <w:p w14:paraId="7B238F82" w14:textId="77777777" w:rsidR="009E2033" w:rsidRDefault="009E2033">
      <w:pPr>
        <w:pStyle w:val="GvdeMetni"/>
      </w:pPr>
    </w:p>
    <w:p w14:paraId="7B238F83" w14:textId="77777777" w:rsidR="009E2033" w:rsidRDefault="009E2033">
      <w:pPr>
        <w:pStyle w:val="GvdeMetni"/>
      </w:pPr>
    </w:p>
    <w:p w14:paraId="7B238F84" w14:textId="77777777" w:rsidR="009E2033" w:rsidRDefault="009E2033">
      <w:pPr>
        <w:pStyle w:val="GvdeMetni"/>
      </w:pPr>
    </w:p>
    <w:p w14:paraId="7B238F85" w14:textId="77777777" w:rsidR="009E2033" w:rsidRDefault="009E2033">
      <w:pPr>
        <w:pStyle w:val="GvdeMetni"/>
      </w:pPr>
    </w:p>
    <w:p w14:paraId="7B238F86" w14:textId="77777777" w:rsidR="009E2033" w:rsidRDefault="009E2033">
      <w:pPr>
        <w:pStyle w:val="GvdeMetni"/>
      </w:pPr>
    </w:p>
    <w:p w14:paraId="7B238F87" w14:textId="77777777" w:rsidR="009E2033" w:rsidRDefault="009E2033">
      <w:pPr>
        <w:pStyle w:val="GvdeMetni"/>
      </w:pPr>
    </w:p>
    <w:p w14:paraId="7B238F88" w14:textId="77777777" w:rsidR="009E2033" w:rsidRDefault="009E2033">
      <w:pPr>
        <w:pStyle w:val="GvdeMetni"/>
      </w:pPr>
    </w:p>
    <w:p w14:paraId="7B238F89" w14:textId="77777777" w:rsidR="009E2033" w:rsidRDefault="009E2033">
      <w:pPr>
        <w:pStyle w:val="GvdeMetni"/>
      </w:pPr>
    </w:p>
    <w:p w14:paraId="7B238F8A" w14:textId="77777777" w:rsidR="009E2033" w:rsidRDefault="009E2033">
      <w:pPr>
        <w:pStyle w:val="GvdeMetni"/>
      </w:pPr>
    </w:p>
    <w:p w14:paraId="7B238F8B" w14:textId="77777777" w:rsidR="009E2033" w:rsidRDefault="009E2033">
      <w:pPr>
        <w:pStyle w:val="GvdeMetni"/>
      </w:pPr>
    </w:p>
    <w:p w14:paraId="7B238F8C" w14:textId="77777777" w:rsidR="009E2033" w:rsidRDefault="009E2033">
      <w:pPr>
        <w:pStyle w:val="GvdeMetni"/>
      </w:pPr>
    </w:p>
    <w:p w14:paraId="7B238F8D" w14:textId="77777777" w:rsidR="009E2033" w:rsidRDefault="009E2033">
      <w:pPr>
        <w:pStyle w:val="GvdeMetni"/>
      </w:pPr>
    </w:p>
    <w:p w14:paraId="7B238F8E" w14:textId="77777777" w:rsidR="009E2033" w:rsidRDefault="009E2033">
      <w:pPr>
        <w:pStyle w:val="GvdeMetni"/>
      </w:pPr>
    </w:p>
    <w:p w14:paraId="7B238F8F" w14:textId="77777777" w:rsidR="009E2033" w:rsidRDefault="009E2033">
      <w:pPr>
        <w:pStyle w:val="GvdeMetni"/>
      </w:pPr>
    </w:p>
    <w:p w14:paraId="7B238F90" w14:textId="77777777" w:rsidR="009E2033" w:rsidRDefault="009E2033">
      <w:pPr>
        <w:pStyle w:val="GvdeMetni"/>
      </w:pPr>
    </w:p>
    <w:p w14:paraId="7B238F91" w14:textId="77777777" w:rsidR="009E2033" w:rsidRDefault="009E2033">
      <w:pPr>
        <w:pStyle w:val="GvdeMetni"/>
      </w:pPr>
    </w:p>
    <w:p w14:paraId="7B238F92" w14:textId="77777777" w:rsidR="009E2033" w:rsidRDefault="009E2033">
      <w:pPr>
        <w:pStyle w:val="GvdeMetni"/>
      </w:pPr>
    </w:p>
    <w:p w14:paraId="7B238F93" w14:textId="77777777" w:rsidR="009E2033" w:rsidRDefault="00000000">
      <w:pPr>
        <w:pStyle w:val="GvdeMetni"/>
        <w:spacing w:before="6"/>
        <w:rPr>
          <w:sz w:val="19"/>
        </w:rPr>
      </w:pPr>
      <w:r>
        <w:pict w14:anchorId="7B238F9C">
          <v:shape id="_x0000_s2050" style="position:absolute;margin-left:42.5pt;margin-top:14.1pt;width:510.25pt;height:.1pt;z-index:-251653120;mso-wrap-distance-left:0;mso-wrap-distance-right:0;mso-position-horizontal-relative:page" coordorigin="850,282" coordsize="10205,0" path="m850,282r10205,e" filled="f" strokeweight=".57pt">
            <v:path arrowok="t"/>
            <w10:wrap type="topAndBottom" anchorx="page"/>
          </v:shape>
        </w:pict>
      </w:r>
    </w:p>
    <w:p w14:paraId="7B238F94" w14:textId="6E60EF29" w:rsidR="009E2033" w:rsidRDefault="00461A72">
      <w:pPr>
        <w:tabs>
          <w:tab w:val="left" w:pos="9468"/>
        </w:tabs>
        <w:spacing w:before="143"/>
        <w:ind w:left="110"/>
        <w:rPr>
          <w:sz w:val="16"/>
        </w:rPr>
      </w:pPr>
      <w:r>
        <w:rPr>
          <w:sz w:val="16"/>
        </w:rPr>
        <w:t xml:space="preserve">      </w:t>
      </w:r>
      <w:r>
        <w:rPr>
          <w:sz w:val="16"/>
        </w:rPr>
        <w:tab/>
        <w:t>5/5</w:t>
      </w:r>
    </w:p>
    <w:sectPr w:rsidR="009E2033">
      <w:type w:val="continuous"/>
      <w:pgSz w:w="11910" w:h="16840"/>
      <w:pgMar w:top="1100" w:right="720" w:bottom="56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4547" w14:textId="77777777" w:rsidR="004A170D" w:rsidRDefault="004A170D">
      <w:r>
        <w:separator/>
      </w:r>
    </w:p>
  </w:endnote>
  <w:endnote w:type="continuationSeparator" w:id="0">
    <w:p w14:paraId="129F949B" w14:textId="77777777" w:rsidR="004A170D" w:rsidRDefault="004A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8F9D" w14:textId="77777777" w:rsidR="009E2033" w:rsidRDefault="00000000">
    <w:pPr>
      <w:pStyle w:val="GvdeMetni"/>
      <w:spacing w:line="14" w:lineRule="auto"/>
    </w:pPr>
    <w:r>
      <w:pict w14:anchorId="7B238FA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5.5pt;margin-top:808.15pt;width:13.15pt;height:10.95pt;z-index:-252321792;mso-position-horizontal-relative:page;mso-position-vertical-relative:page" filled="f" stroked="f">
          <v:textbox inset="0,0,0,0">
            <w:txbxContent>
              <w:p w14:paraId="7B238FA7" w14:textId="77777777" w:rsidR="009E2033" w:rsidRDefault="00461A72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8F9E" w14:textId="77777777" w:rsidR="009E2033" w:rsidRDefault="00000000">
    <w:pPr>
      <w:pStyle w:val="GvdeMetni"/>
      <w:spacing w:line="14" w:lineRule="auto"/>
    </w:pPr>
    <w:r>
      <w:pict w14:anchorId="7B238FA1">
        <v:line id="_x0000_s1026" style="position:absolute;z-index:-252320768;mso-position-horizontal-relative:page;mso-position-vertical-relative:page" from="42.5pt,799.35pt" to="552.75pt,799.35pt" strokeweight=".57pt">
          <w10:wrap anchorx="page" anchory="page"/>
        </v:line>
      </w:pict>
    </w:r>
    <w:r>
      <w:pict w14:anchorId="7B238F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5pt;margin-top:808.15pt;width:15.15pt;height:10.95pt;z-index:-252319744;mso-position-horizontal-relative:page;mso-position-vertical-relative:page" filled="f" stroked="f">
          <v:textbox inset="0,0,0,0">
            <w:txbxContent>
              <w:p w14:paraId="7B238FA8" w14:textId="77777777" w:rsidR="009E2033" w:rsidRDefault="00461A72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8F9F" w14:textId="77777777" w:rsidR="009E2033" w:rsidRDefault="009E2033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0957" w14:textId="77777777" w:rsidR="004A170D" w:rsidRDefault="004A170D">
      <w:r>
        <w:separator/>
      </w:r>
    </w:p>
  </w:footnote>
  <w:footnote w:type="continuationSeparator" w:id="0">
    <w:p w14:paraId="60A2CA90" w14:textId="77777777" w:rsidR="004A170D" w:rsidRDefault="004A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91E"/>
    <w:multiLevelType w:val="multilevel"/>
    <w:tmpl w:val="F1609932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1" w15:restartNumberingAfterBreak="0">
    <w:nsid w:val="1E1C5464"/>
    <w:multiLevelType w:val="hybridMultilevel"/>
    <w:tmpl w:val="99225480"/>
    <w:lvl w:ilvl="0" w:tplc="0C06BE60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FEBAE7F8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ADA28D8E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08E0DDE8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B45A6214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27CAEE0A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B6D459C4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3056D064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2782FA0E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2" w15:restartNumberingAfterBreak="0">
    <w:nsid w:val="32F51DED"/>
    <w:multiLevelType w:val="multilevel"/>
    <w:tmpl w:val="7DD6DF7C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3" w15:restartNumberingAfterBreak="0">
    <w:nsid w:val="36FF0802"/>
    <w:multiLevelType w:val="multilevel"/>
    <w:tmpl w:val="C994EEC6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4" w15:restartNumberingAfterBreak="0">
    <w:nsid w:val="390D586E"/>
    <w:multiLevelType w:val="multilevel"/>
    <w:tmpl w:val="8A16F1DE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5" w15:restartNumberingAfterBreak="0">
    <w:nsid w:val="442C0240"/>
    <w:multiLevelType w:val="hybridMultilevel"/>
    <w:tmpl w:val="0EE6F422"/>
    <w:lvl w:ilvl="0" w:tplc="7728B5F0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47B676BC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744C05F6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23CE138A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037AA406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2A92741E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065A05AE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5442BBA4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285484F6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6" w15:restartNumberingAfterBreak="0">
    <w:nsid w:val="45D07ABF"/>
    <w:multiLevelType w:val="multilevel"/>
    <w:tmpl w:val="7E88BB6A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7" w15:restartNumberingAfterBreak="0">
    <w:nsid w:val="4B123BCF"/>
    <w:multiLevelType w:val="multilevel"/>
    <w:tmpl w:val="4D2262DE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8" w15:restartNumberingAfterBreak="0">
    <w:nsid w:val="4BCD3958"/>
    <w:multiLevelType w:val="hybridMultilevel"/>
    <w:tmpl w:val="543CE9F0"/>
    <w:lvl w:ilvl="0" w:tplc="406CDFA8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E82C8024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60FE58B8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E63C3B80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1C9CFAA4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2FBA40D4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97D2D618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E15AB402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54E2E2C8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9" w15:restartNumberingAfterBreak="0">
    <w:nsid w:val="53007F06"/>
    <w:multiLevelType w:val="multilevel"/>
    <w:tmpl w:val="CB6A52D2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10" w15:restartNumberingAfterBreak="0">
    <w:nsid w:val="58632860"/>
    <w:multiLevelType w:val="hybridMultilevel"/>
    <w:tmpl w:val="4DC8569A"/>
    <w:lvl w:ilvl="0" w:tplc="DF14A886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C6008496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EE8029DC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1F9E71D6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83EA49FA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7068B68E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FE1045A4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1EAE5F7C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71E4B68C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11" w15:restartNumberingAfterBreak="0">
    <w:nsid w:val="61D86C0E"/>
    <w:multiLevelType w:val="multilevel"/>
    <w:tmpl w:val="2C985004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abstractNum w:abstractNumId="12" w15:restartNumberingAfterBreak="0">
    <w:nsid w:val="65513033"/>
    <w:multiLevelType w:val="hybridMultilevel"/>
    <w:tmpl w:val="C09A4F6C"/>
    <w:lvl w:ilvl="0" w:tplc="589821BC">
      <w:start w:val="1"/>
      <w:numFmt w:val="lowerLetter"/>
      <w:lvlText w:val="%1."/>
      <w:lvlJc w:val="left"/>
      <w:pPr>
        <w:ind w:left="32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6CFED0E6">
      <w:numFmt w:val="bullet"/>
      <w:lvlText w:val="•"/>
      <w:lvlJc w:val="left"/>
      <w:pPr>
        <w:ind w:left="694" w:hanging="250"/>
      </w:pPr>
      <w:rPr>
        <w:rFonts w:hint="default"/>
      </w:rPr>
    </w:lvl>
    <w:lvl w:ilvl="2" w:tplc="9CBEBAA0">
      <w:numFmt w:val="bullet"/>
      <w:lvlText w:val="•"/>
      <w:lvlJc w:val="left"/>
      <w:pPr>
        <w:ind w:left="1068" w:hanging="250"/>
      </w:pPr>
      <w:rPr>
        <w:rFonts w:hint="default"/>
      </w:rPr>
    </w:lvl>
    <w:lvl w:ilvl="3" w:tplc="FBCC572E">
      <w:numFmt w:val="bullet"/>
      <w:lvlText w:val="•"/>
      <w:lvlJc w:val="left"/>
      <w:pPr>
        <w:ind w:left="1442" w:hanging="250"/>
      </w:pPr>
      <w:rPr>
        <w:rFonts w:hint="default"/>
      </w:rPr>
    </w:lvl>
    <w:lvl w:ilvl="4" w:tplc="ED00C1CC">
      <w:numFmt w:val="bullet"/>
      <w:lvlText w:val="•"/>
      <w:lvlJc w:val="left"/>
      <w:pPr>
        <w:ind w:left="1816" w:hanging="250"/>
      </w:pPr>
      <w:rPr>
        <w:rFonts w:hint="default"/>
      </w:rPr>
    </w:lvl>
    <w:lvl w:ilvl="5" w:tplc="4CEAFB7A">
      <w:numFmt w:val="bullet"/>
      <w:lvlText w:val="•"/>
      <w:lvlJc w:val="left"/>
      <w:pPr>
        <w:ind w:left="2190" w:hanging="250"/>
      </w:pPr>
      <w:rPr>
        <w:rFonts w:hint="default"/>
      </w:rPr>
    </w:lvl>
    <w:lvl w:ilvl="6" w:tplc="300EDF62">
      <w:numFmt w:val="bullet"/>
      <w:lvlText w:val="•"/>
      <w:lvlJc w:val="left"/>
      <w:pPr>
        <w:ind w:left="2564" w:hanging="250"/>
      </w:pPr>
      <w:rPr>
        <w:rFonts w:hint="default"/>
      </w:rPr>
    </w:lvl>
    <w:lvl w:ilvl="7" w:tplc="709438A8">
      <w:numFmt w:val="bullet"/>
      <w:lvlText w:val="•"/>
      <w:lvlJc w:val="left"/>
      <w:pPr>
        <w:ind w:left="2938" w:hanging="250"/>
      </w:pPr>
      <w:rPr>
        <w:rFonts w:hint="default"/>
      </w:rPr>
    </w:lvl>
    <w:lvl w:ilvl="8" w:tplc="ECF87E5E">
      <w:numFmt w:val="bullet"/>
      <w:lvlText w:val="•"/>
      <w:lvlJc w:val="left"/>
      <w:pPr>
        <w:ind w:left="3312" w:hanging="250"/>
      </w:pPr>
      <w:rPr>
        <w:rFonts w:hint="default"/>
      </w:rPr>
    </w:lvl>
  </w:abstractNum>
  <w:abstractNum w:abstractNumId="13" w15:restartNumberingAfterBreak="0">
    <w:nsid w:val="68C352AC"/>
    <w:multiLevelType w:val="hybridMultilevel"/>
    <w:tmpl w:val="9D22CE9E"/>
    <w:lvl w:ilvl="0" w:tplc="1608912E">
      <w:start w:val="1"/>
      <w:numFmt w:val="lowerLetter"/>
      <w:lvlText w:val="%1."/>
      <w:lvlJc w:val="left"/>
      <w:pPr>
        <w:ind w:left="32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FF785FC8">
      <w:numFmt w:val="bullet"/>
      <w:lvlText w:val="•"/>
      <w:lvlJc w:val="left"/>
      <w:pPr>
        <w:ind w:left="694" w:hanging="250"/>
      </w:pPr>
      <w:rPr>
        <w:rFonts w:hint="default"/>
      </w:rPr>
    </w:lvl>
    <w:lvl w:ilvl="2" w:tplc="FDF6531E">
      <w:numFmt w:val="bullet"/>
      <w:lvlText w:val="•"/>
      <w:lvlJc w:val="left"/>
      <w:pPr>
        <w:ind w:left="1068" w:hanging="250"/>
      </w:pPr>
      <w:rPr>
        <w:rFonts w:hint="default"/>
      </w:rPr>
    </w:lvl>
    <w:lvl w:ilvl="3" w:tplc="4022D900">
      <w:numFmt w:val="bullet"/>
      <w:lvlText w:val="•"/>
      <w:lvlJc w:val="left"/>
      <w:pPr>
        <w:ind w:left="1442" w:hanging="250"/>
      </w:pPr>
      <w:rPr>
        <w:rFonts w:hint="default"/>
      </w:rPr>
    </w:lvl>
    <w:lvl w:ilvl="4" w:tplc="72F6C6AA">
      <w:numFmt w:val="bullet"/>
      <w:lvlText w:val="•"/>
      <w:lvlJc w:val="left"/>
      <w:pPr>
        <w:ind w:left="1816" w:hanging="250"/>
      </w:pPr>
      <w:rPr>
        <w:rFonts w:hint="default"/>
      </w:rPr>
    </w:lvl>
    <w:lvl w:ilvl="5" w:tplc="DDE648E6">
      <w:numFmt w:val="bullet"/>
      <w:lvlText w:val="•"/>
      <w:lvlJc w:val="left"/>
      <w:pPr>
        <w:ind w:left="2190" w:hanging="250"/>
      </w:pPr>
      <w:rPr>
        <w:rFonts w:hint="default"/>
      </w:rPr>
    </w:lvl>
    <w:lvl w:ilvl="6" w:tplc="2E3295E4">
      <w:numFmt w:val="bullet"/>
      <w:lvlText w:val="•"/>
      <w:lvlJc w:val="left"/>
      <w:pPr>
        <w:ind w:left="2564" w:hanging="250"/>
      </w:pPr>
      <w:rPr>
        <w:rFonts w:hint="default"/>
      </w:rPr>
    </w:lvl>
    <w:lvl w:ilvl="7" w:tplc="C900BC12">
      <w:numFmt w:val="bullet"/>
      <w:lvlText w:val="•"/>
      <w:lvlJc w:val="left"/>
      <w:pPr>
        <w:ind w:left="2938" w:hanging="250"/>
      </w:pPr>
      <w:rPr>
        <w:rFonts w:hint="default"/>
      </w:rPr>
    </w:lvl>
    <w:lvl w:ilvl="8" w:tplc="87A8D8BC">
      <w:numFmt w:val="bullet"/>
      <w:lvlText w:val="•"/>
      <w:lvlJc w:val="left"/>
      <w:pPr>
        <w:ind w:left="3312" w:hanging="250"/>
      </w:pPr>
      <w:rPr>
        <w:rFonts w:hint="default"/>
      </w:rPr>
    </w:lvl>
  </w:abstractNum>
  <w:abstractNum w:abstractNumId="14" w15:restartNumberingAfterBreak="0">
    <w:nsid w:val="73640332"/>
    <w:multiLevelType w:val="hybridMultilevel"/>
    <w:tmpl w:val="A418AC72"/>
    <w:lvl w:ilvl="0" w:tplc="431E2082">
      <w:start w:val="1"/>
      <w:numFmt w:val="lowerLetter"/>
      <w:lvlText w:val="%1."/>
      <w:lvlJc w:val="left"/>
      <w:pPr>
        <w:ind w:left="78" w:hanging="250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A23A1220">
      <w:numFmt w:val="bullet"/>
      <w:lvlText w:val="•"/>
      <w:lvlJc w:val="left"/>
      <w:pPr>
        <w:ind w:left="478" w:hanging="250"/>
      </w:pPr>
      <w:rPr>
        <w:rFonts w:hint="default"/>
      </w:rPr>
    </w:lvl>
    <w:lvl w:ilvl="2" w:tplc="C4209BCE">
      <w:numFmt w:val="bullet"/>
      <w:lvlText w:val="•"/>
      <w:lvlJc w:val="left"/>
      <w:pPr>
        <w:ind w:left="876" w:hanging="250"/>
      </w:pPr>
      <w:rPr>
        <w:rFonts w:hint="default"/>
      </w:rPr>
    </w:lvl>
    <w:lvl w:ilvl="3" w:tplc="9C0AAE22">
      <w:numFmt w:val="bullet"/>
      <w:lvlText w:val="•"/>
      <w:lvlJc w:val="left"/>
      <w:pPr>
        <w:ind w:left="1274" w:hanging="250"/>
      </w:pPr>
      <w:rPr>
        <w:rFonts w:hint="default"/>
      </w:rPr>
    </w:lvl>
    <w:lvl w:ilvl="4" w:tplc="02CA5CD0">
      <w:numFmt w:val="bullet"/>
      <w:lvlText w:val="•"/>
      <w:lvlJc w:val="left"/>
      <w:pPr>
        <w:ind w:left="1672" w:hanging="250"/>
      </w:pPr>
      <w:rPr>
        <w:rFonts w:hint="default"/>
      </w:rPr>
    </w:lvl>
    <w:lvl w:ilvl="5" w:tplc="F68A9178">
      <w:numFmt w:val="bullet"/>
      <w:lvlText w:val="•"/>
      <w:lvlJc w:val="left"/>
      <w:pPr>
        <w:ind w:left="2070" w:hanging="250"/>
      </w:pPr>
      <w:rPr>
        <w:rFonts w:hint="default"/>
      </w:rPr>
    </w:lvl>
    <w:lvl w:ilvl="6" w:tplc="3288FAAE">
      <w:numFmt w:val="bullet"/>
      <w:lvlText w:val="•"/>
      <w:lvlJc w:val="left"/>
      <w:pPr>
        <w:ind w:left="2468" w:hanging="250"/>
      </w:pPr>
      <w:rPr>
        <w:rFonts w:hint="default"/>
      </w:rPr>
    </w:lvl>
    <w:lvl w:ilvl="7" w:tplc="88521DBC">
      <w:numFmt w:val="bullet"/>
      <w:lvlText w:val="•"/>
      <w:lvlJc w:val="left"/>
      <w:pPr>
        <w:ind w:left="2866" w:hanging="250"/>
      </w:pPr>
      <w:rPr>
        <w:rFonts w:hint="default"/>
      </w:rPr>
    </w:lvl>
    <w:lvl w:ilvl="8" w:tplc="3EF4A6C4">
      <w:numFmt w:val="bullet"/>
      <w:lvlText w:val="•"/>
      <w:lvlJc w:val="left"/>
      <w:pPr>
        <w:ind w:left="3264" w:hanging="250"/>
      </w:pPr>
      <w:rPr>
        <w:rFonts w:hint="default"/>
      </w:rPr>
    </w:lvl>
  </w:abstractNum>
  <w:abstractNum w:abstractNumId="15" w15:restartNumberingAfterBreak="0">
    <w:nsid w:val="7A9911DA"/>
    <w:multiLevelType w:val="multilevel"/>
    <w:tmpl w:val="08002CA4"/>
    <w:lvl w:ilvl="0">
      <w:start w:val="6"/>
      <w:numFmt w:val="upperLetter"/>
      <w:lvlText w:val="%1"/>
      <w:lvlJc w:val="left"/>
      <w:pPr>
        <w:ind w:left="78" w:hanging="100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" w:hanging="100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8" w:hanging="1005"/>
        <w:jc w:val="left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8" w:hanging="1005"/>
        <w:jc w:val="left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" w:hanging="1005"/>
        <w:jc w:val="left"/>
      </w:pPr>
      <w:rPr>
        <w:rFonts w:ascii="Verdana" w:eastAsia="Verdana" w:hAnsi="Verdana" w:cs="Verdana" w:hint="default"/>
        <w:spacing w:val="-1"/>
        <w:w w:val="95"/>
        <w:sz w:val="20"/>
        <w:szCs w:val="20"/>
      </w:rPr>
    </w:lvl>
    <w:lvl w:ilvl="5">
      <w:numFmt w:val="bullet"/>
      <w:lvlText w:val="•"/>
      <w:lvlJc w:val="left"/>
      <w:pPr>
        <w:ind w:left="2070" w:hanging="1005"/>
      </w:pPr>
      <w:rPr>
        <w:rFonts w:hint="default"/>
      </w:rPr>
    </w:lvl>
    <w:lvl w:ilvl="6">
      <w:numFmt w:val="bullet"/>
      <w:lvlText w:val="•"/>
      <w:lvlJc w:val="left"/>
      <w:pPr>
        <w:ind w:left="2468" w:hanging="1005"/>
      </w:pPr>
      <w:rPr>
        <w:rFonts w:hint="default"/>
      </w:rPr>
    </w:lvl>
    <w:lvl w:ilvl="7">
      <w:numFmt w:val="bullet"/>
      <w:lvlText w:val="•"/>
      <w:lvlJc w:val="left"/>
      <w:pPr>
        <w:ind w:left="2866" w:hanging="1005"/>
      </w:pPr>
      <w:rPr>
        <w:rFonts w:hint="default"/>
      </w:rPr>
    </w:lvl>
    <w:lvl w:ilvl="8">
      <w:numFmt w:val="bullet"/>
      <w:lvlText w:val="•"/>
      <w:lvlJc w:val="left"/>
      <w:pPr>
        <w:ind w:left="3264" w:hanging="1005"/>
      </w:pPr>
      <w:rPr>
        <w:rFonts w:hint="default"/>
      </w:rPr>
    </w:lvl>
  </w:abstractNum>
  <w:num w:numId="1" w16cid:durableId="1508058769">
    <w:abstractNumId w:val="1"/>
  </w:num>
  <w:num w:numId="2" w16cid:durableId="1648897765">
    <w:abstractNumId w:val="9"/>
  </w:num>
  <w:num w:numId="3" w16cid:durableId="1814828816">
    <w:abstractNumId w:val="2"/>
  </w:num>
  <w:num w:numId="4" w16cid:durableId="1210652592">
    <w:abstractNumId w:val="4"/>
  </w:num>
  <w:num w:numId="5" w16cid:durableId="1572080388">
    <w:abstractNumId w:val="7"/>
  </w:num>
  <w:num w:numId="6" w16cid:durableId="1157919818">
    <w:abstractNumId w:val="11"/>
  </w:num>
  <w:num w:numId="7" w16cid:durableId="579408479">
    <w:abstractNumId w:val="15"/>
  </w:num>
  <w:num w:numId="8" w16cid:durableId="1576429375">
    <w:abstractNumId w:val="0"/>
  </w:num>
  <w:num w:numId="9" w16cid:durableId="2060129651">
    <w:abstractNumId w:val="3"/>
  </w:num>
  <w:num w:numId="10" w16cid:durableId="1984234867">
    <w:abstractNumId w:val="6"/>
  </w:num>
  <w:num w:numId="11" w16cid:durableId="331954198">
    <w:abstractNumId w:val="10"/>
  </w:num>
  <w:num w:numId="12" w16cid:durableId="603152750">
    <w:abstractNumId w:val="8"/>
  </w:num>
  <w:num w:numId="13" w16cid:durableId="1956407195">
    <w:abstractNumId w:val="14"/>
  </w:num>
  <w:num w:numId="14" w16cid:durableId="665983704">
    <w:abstractNumId w:val="5"/>
  </w:num>
  <w:num w:numId="15" w16cid:durableId="2127120781">
    <w:abstractNumId w:val="13"/>
  </w:num>
  <w:num w:numId="16" w16cid:durableId="1100222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33"/>
    <w:rsid w:val="001037D3"/>
    <w:rsid w:val="00461A72"/>
    <w:rsid w:val="0048537F"/>
    <w:rsid w:val="004A170D"/>
    <w:rsid w:val="004A4354"/>
    <w:rsid w:val="00892869"/>
    <w:rsid w:val="009E2033"/>
    <w:rsid w:val="00BB2079"/>
    <w:rsid w:val="00BB4657"/>
    <w:rsid w:val="00C46D98"/>
    <w:rsid w:val="00D90D7C"/>
    <w:rsid w:val="00F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B238E73"/>
  <w15:docId w15:val="{D7BBDBB4-9B75-4DBC-944E-A3EEF215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78"/>
    </w:pPr>
  </w:style>
  <w:style w:type="character" w:styleId="Kpr">
    <w:name w:val="Hyperlink"/>
    <w:basedOn w:val="VarsaylanParagrafYazTipi"/>
    <w:uiPriority w:val="99"/>
    <w:unhideWhenUsed/>
    <w:rsid w:val="00BB207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B2079"/>
    <w:rPr>
      <w:color w:val="605E5C"/>
      <w:shd w:val="clear" w:color="auto" w:fill="E1DFDD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1A72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 ÜNLÜ</cp:lastModifiedBy>
  <cp:revision>5</cp:revision>
  <dcterms:created xsi:type="dcterms:W3CDTF">2022-09-07T16:27:00Z</dcterms:created>
  <dcterms:modified xsi:type="dcterms:W3CDTF">2023-09-07T15:10:00Z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TCPDF</vt:lpwstr>
  </property>
  <property fmtid="{D5CDD505-2E9C-101B-9397-08002B2CF9AE}" pid="4" name="LastSaved">
    <vt:filetime>2022-09-07T00:00:00Z</vt:filetime>
  </property>
</Properties>
</file>