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6ACD17" w:rsidR="00C675E6" w:rsidRPr="00FF6F3A" w:rsidRDefault="00C675E6" w:rsidP="008D0C48">
      <w:pPr>
        <w:pStyle w:val="AralkYok"/>
        <w:tabs>
          <w:tab w:val="left" w:pos="284"/>
        </w:tabs>
        <w:rPr>
          <w:rFonts w:asciiTheme="minorHAnsi" w:hAnsiTheme="minorHAnsi" w:cstheme="minorHAnsi"/>
          <w:sz w:val="16"/>
          <w:szCs w:val="16"/>
        </w:rPr>
      </w:pPr>
    </w:p>
    <w:tbl>
      <w:tblPr>
        <w:tblStyle w:val="a"/>
        <w:tblW w:w="109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549"/>
        <w:gridCol w:w="850"/>
        <w:gridCol w:w="2694"/>
        <w:gridCol w:w="1044"/>
        <w:gridCol w:w="3917"/>
        <w:gridCol w:w="1045"/>
      </w:tblGrid>
      <w:tr w:rsidR="00437759" w:rsidRPr="00FF6F3A" w14:paraId="406761F5" w14:textId="1D20FE69" w:rsidTr="003D50FB">
        <w:trPr>
          <w:trHeight w:val="328"/>
        </w:trPr>
        <w:tc>
          <w:tcPr>
            <w:tcW w:w="10915" w:type="dxa"/>
            <w:gridSpan w:val="7"/>
            <w:tcBorders>
              <w:left w:val="single" w:sz="4" w:space="0" w:color="auto"/>
            </w:tcBorders>
            <w:vAlign w:val="center"/>
          </w:tcPr>
          <w:p w14:paraId="15CCB267" w14:textId="4CAEDF8F" w:rsidR="00437759" w:rsidRPr="00FF6F3A" w:rsidRDefault="00437759" w:rsidP="00FF6F3A">
            <w:pPr>
              <w:pStyle w:val="AralkYok"/>
              <w:jc w:val="center"/>
              <w:rPr>
                <w:rFonts w:asciiTheme="minorHAnsi" w:hAnsiTheme="minorHAnsi" w:cstheme="minorHAnsi"/>
                <w:b/>
                <w:bCs/>
                <w:sz w:val="24"/>
                <w:szCs w:val="24"/>
              </w:rPr>
            </w:pPr>
            <w:r w:rsidRPr="00FF6F3A">
              <w:rPr>
                <w:rFonts w:asciiTheme="minorHAnsi" w:hAnsiTheme="minorHAnsi" w:cstheme="minorHAnsi"/>
                <w:b/>
                <w:bCs/>
                <w:color w:val="000000"/>
                <w:sz w:val="24"/>
                <w:szCs w:val="24"/>
              </w:rPr>
              <w:t>202</w:t>
            </w:r>
            <w:r w:rsidR="00265854">
              <w:rPr>
                <w:rFonts w:asciiTheme="minorHAnsi" w:hAnsiTheme="minorHAnsi" w:cstheme="minorHAnsi"/>
                <w:b/>
                <w:bCs/>
                <w:color w:val="000000"/>
                <w:sz w:val="24"/>
                <w:szCs w:val="24"/>
              </w:rPr>
              <w:t>3</w:t>
            </w:r>
            <w:r w:rsidRPr="00FF6F3A">
              <w:rPr>
                <w:rFonts w:asciiTheme="minorHAnsi" w:hAnsiTheme="minorHAnsi" w:cstheme="minorHAnsi"/>
                <w:b/>
                <w:bCs/>
                <w:color w:val="000000"/>
                <w:sz w:val="24"/>
                <w:szCs w:val="24"/>
              </w:rPr>
              <w:t>-202</w:t>
            </w:r>
            <w:r w:rsidR="00265854">
              <w:rPr>
                <w:rFonts w:asciiTheme="minorHAnsi" w:hAnsiTheme="minorHAnsi" w:cstheme="minorHAnsi"/>
                <w:b/>
                <w:bCs/>
                <w:color w:val="000000"/>
                <w:sz w:val="24"/>
                <w:szCs w:val="24"/>
              </w:rPr>
              <w:t>4</w:t>
            </w:r>
            <w:r w:rsidRPr="00FF6F3A">
              <w:rPr>
                <w:rFonts w:asciiTheme="minorHAnsi" w:hAnsiTheme="minorHAnsi" w:cstheme="minorHAnsi"/>
                <w:b/>
                <w:bCs/>
                <w:color w:val="000000"/>
                <w:sz w:val="24"/>
                <w:szCs w:val="24"/>
              </w:rPr>
              <w:t xml:space="preserve"> EĞİTİM ÖĞRETİM YILI 8.SINIFLAR FEN BİLİMLERİ DERSİ ÜNİTELENDİRİLMİŞ YILLIK PLAN</w:t>
            </w:r>
          </w:p>
        </w:tc>
      </w:tr>
      <w:tr w:rsidR="00745851" w:rsidRPr="00FF6F3A" w14:paraId="62845649" w14:textId="77777777" w:rsidTr="004919B5">
        <w:trPr>
          <w:trHeight w:val="328"/>
        </w:trPr>
        <w:tc>
          <w:tcPr>
            <w:tcW w:w="1365" w:type="dxa"/>
            <w:gridSpan w:val="2"/>
            <w:tcBorders>
              <w:right w:val="single" w:sz="4" w:space="0" w:color="auto"/>
            </w:tcBorders>
            <w:vAlign w:val="center"/>
          </w:tcPr>
          <w:p w14:paraId="31CA4FA4" w14:textId="77777777"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ZAMAN</w:t>
            </w:r>
          </w:p>
        </w:tc>
        <w:tc>
          <w:tcPr>
            <w:tcW w:w="850" w:type="dxa"/>
            <w:tcBorders>
              <w:left w:val="single" w:sz="4" w:space="0" w:color="auto"/>
            </w:tcBorders>
            <w:vAlign w:val="center"/>
          </w:tcPr>
          <w:p w14:paraId="00000005" w14:textId="158887B1"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ÜNİTE</w:t>
            </w:r>
          </w:p>
        </w:tc>
        <w:tc>
          <w:tcPr>
            <w:tcW w:w="2694" w:type="dxa"/>
            <w:vAlign w:val="center"/>
          </w:tcPr>
          <w:p w14:paraId="00000006" w14:textId="77777777"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KAZANIM</w:t>
            </w:r>
          </w:p>
        </w:tc>
        <w:tc>
          <w:tcPr>
            <w:tcW w:w="1044" w:type="dxa"/>
            <w:vAlign w:val="center"/>
          </w:tcPr>
          <w:p w14:paraId="00000007" w14:textId="77777777"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KONU</w:t>
            </w:r>
          </w:p>
        </w:tc>
        <w:tc>
          <w:tcPr>
            <w:tcW w:w="3917" w:type="dxa"/>
            <w:vAlign w:val="center"/>
          </w:tcPr>
          <w:p w14:paraId="00000009" w14:textId="77777777"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AÇIKLAMALAR</w:t>
            </w:r>
          </w:p>
        </w:tc>
        <w:tc>
          <w:tcPr>
            <w:tcW w:w="1045" w:type="dxa"/>
            <w:vAlign w:val="center"/>
          </w:tcPr>
          <w:p w14:paraId="0000000A" w14:textId="77777777" w:rsidR="00745851" w:rsidRPr="00FF6F3A" w:rsidRDefault="00745851" w:rsidP="00FF6F3A">
            <w:pPr>
              <w:pStyle w:val="AralkYok"/>
              <w:jc w:val="center"/>
              <w:rPr>
                <w:rFonts w:asciiTheme="minorHAnsi" w:hAnsiTheme="minorHAnsi" w:cstheme="minorHAnsi"/>
                <w:b/>
                <w:bCs/>
                <w:sz w:val="16"/>
                <w:szCs w:val="16"/>
              </w:rPr>
            </w:pPr>
            <w:r w:rsidRPr="00FF6F3A">
              <w:rPr>
                <w:rFonts w:asciiTheme="minorHAnsi" w:hAnsiTheme="minorHAnsi" w:cstheme="minorHAnsi"/>
                <w:b/>
                <w:bCs/>
                <w:sz w:val="16"/>
                <w:szCs w:val="16"/>
              </w:rPr>
              <w:t>PLANLAMA/</w:t>
            </w:r>
            <w:r w:rsidRPr="00FF6F3A">
              <w:rPr>
                <w:rFonts w:asciiTheme="minorHAnsi" w:hAnsiTheme="minorHAnsi" w:cstheme="minorHAnsi"/>
                <w:b/>
                <w:bCs/>
                <w:sz w:val="16"/>
                <w:szCs w:val="16"/>
              </w:rPr>
              <w:br/>
              <w:t>DÜŞÜNCELER</w:t>
            </w:r>
          </w:p>
        </w:tc>
      </w:tr>
      <w:tr w:rsidR="00745851" w:rsidRPr="00FF6F3A" w14:paraId="09EF12ED" w14:textId="77777777" w:rsidTr="00E075F2">
        <w:trPr>
          <w:trHeight w:val="183"/>
        </w:trPr>
        <w:tc>
          <w:tcPr>
            <w:tcW w:w="816" w:type="dxa"/>
            <w:tcBorders>
              <w:left w:val="single" w:sz="4" w:space="0" w:color="auto"/>
            </w:tcBorders>
          </w:tcPr>
          <w:p w14:paraId="0000000C" w14:textId="77777777" w:rsidR="00745851" w:rsidRPr="00FF6F3A" w:rsidRDefault="00745851" w:rsidP="00FF6F3A">
            <w:pPr>
              <w:pStyle w:val="AralkYok"/>
              <w:rPr>
                <w:rFonts w:asciiTheme="minorHAnsi" w:hAnsiTheme="minorHAnsi" w:cstheme="minorHAnsi"/>
                <w:b/>
                <w:bCs/>
                <w:sz w:val="16"/>
                <w:szCs w:val="16"/>
              </w:rPr>
            </w:pPr>
            <w:r w:rsidRPr="00FF6F3A">
              <w:rPr>
                <w:rFonts w:asciiTheme="minorHAnsi" w:hAnsiTheme="minorHAnsi" w:cstheme="minorHAnsi"/>
                <w:b/>
                <w:bCs/>
                <w:sz w:val="16"/>
                <w:szCs w:val="16"/>
              </w:rPr>
              <w:t>HAFTA</w:t>
            </w:r>
          </w:p>
        </w:tc>
        <w:tc>
          <w:tcPr>
            <w:tcW w:w="549" w:type="dxa"/>
            <w:tcBorders>
              <w:right w:val="single" w:sz="4" w:space="0" w:color="auto"/>
            </w:tcBorders>
          </w:tcPr>
          <w:p w14:paraId="0000000D" w14:textId="77777777" w:rsidR="00745851" w:rsidRPr="00FF6F3A" w:rsidRDefault="00745851" w:rsidP="00FF6F3A">
            <w:pPr>
              <w:pStyle w:val="AralkYok"/>
              <w:rPr>
                <w:rFonts w:asciiTheme="minorHAnsi" w:hAnsiTheme="minorHAnsi" w:cstheme="minorHAnsi"/>
                <w:b/>
                <w:bCs/>
                <w:sz w:val="16"/>
                <w:szCs w:val="16"/>
              </w:rPr>
            </w:pPr>
            <w:r w:rsidRPr="00FF6F3A">
              <w:rPr>
                <w:rFonts w:asciiTheme="minorHAnsi" w:hAnsiTheme="minorHAnsi" w:cstheme="minorHAnsi"/>
                <w:b/>
                <w:bCs/>
                <w:sz w:val="16"/>
                <w:szCs w:val="16"/>
              </w:rPr>
              <w:t>SAAT</w:t>
            </w:r>
          </w:p>
        </w:tc>
        <w:tc>
          <w:tcPr>
            <w:tcW w:w="850" w:type="dxa"/>
            <w:tcBorders>
              <w:left w:val="single" w:sz="4" w:space="0" w:color="auto"/>
            </w:tcBorders>
            <w:vAlign w:val="center"/>
          </w:tcPr>
          <w:p w14:paraId="0000000E" w14:textId="77777777" w:rsidR="00745851" w:rsidRPr="00FF6F3A" w:rsidRDefault="00745851" w:rsidP="00FF6F3A">
            <w:pPr>
              <w:pStyle w:val="AralkYok"/>
              <w:rPr>
                <w:rFonts w:asciiTheme="minorHAnsi" w:hAnsiTheme="minorHAnsi" w:cstheme="minorHAnsi"/>
                <w:sz w:val="16"/>
                <w:szCs w:val="16"/>
              </w:rPr>
            </w:pPr>
          </w:p>
        </w:tc>
        <w:tc>
          <w:tcPr>
            <w:tcW w:w="2694" w:type="dxa"/>
            <w:vAlign w:val="center"/>
          </w:tcPr>
          <w:p w14:paraId="0000000F" w14:textId="77777777" w:rsidR="00745851" w:rsidRPr="00FF6F3A" w:rsidRDefault="00745851" w:rsidP="00FF6F3A">
            <w:pPr>
              <w:pStyle w:val="AralkYok"/>
              <w:rPr>
                <w:rFonts w:asciiTheme="minorHAnsi" w:hAnsiTheme="minorHAnsi" w:cstheme="minorHAnsi"/>
                <w:sz w:val="16"/>
                <w:szCs w:val="16"/>
              </w:rPr>
            </w:pPr>
          </w:p>
        </w:tc>
        <w:tc>
          <w:tcPr>
            <w:tcW w:w="1044" w:type="dxa"/>
            <w:vAlign w:val="center"/>
          </w:tcPr>
          <w:p w14:paraId="00000010" w14:textId="77777777" w:rsidR="00745851" w:rsidRPr="00FF6F3A" w:rsidRDefault="00745851" w:rsidP="00FF6F3A">
            <w:pPr>
              <w:pStyle w:val="AralkYok"/>
              <w:rPr>
                <w:rFonts w:asciiTheme="minorHAnsi" w:hAnsiTheme="minorHAnsi" w:cstheme="minorHAnsi"/>
                <w:sz w:val="16"/>
                <w:szCs w:val="16"/>
              </w:rPr>
            </w:pPr>
          </w:p>
        </w:tc>
        <w:tc>
          <w:tcPr>
            <w:tcW w:w="3917" w:type="dxa"/>
            <w:vAlign w:val="center"/>
          </w:tcPr>
          <w:p w14:paraId="00000012" w14:textId="77777777" w:rsidR="00745851" w:rsidRPr="00FF6F3A" w:rsidRDefault="00745851" w:rsidP="00FF6F3A">
            <w:pPr>
              <w:pStyle w:val="AralkYok"/>
              <w:rPr>
                <w:rFonts w:asciiTheme="minorHAnsi" w:hAnsiTheme="minorHAnsi" w:cstheme="minorHAnsi"/>
                <w:sz w:val="16"/>
                <w:szCs w:val="16"/>
              </w:rPr>
            </w:pPr>
          </w:p>
        </w:tc>
        <w:tc>
          <w:tcPr>
            <w:tcW w:w="1045" w:type="dxa"/>
            <w:vAlign w:val="center"/>
          </w:tcPr>
          <w:p w14:paraId="00000013" w14:textId="77777777" w:rsidR="00745851" w:rsidRPr="00FF6F3A" w:rsidRDefault="00745851" w:rsidP="00FF6F3A">
            <w:pPr>
              <w:pStyle w:val="AralkYok"/>
              <w:rPr>
                <w:rFonts w:asciiTheme="minorHAnsi" w:hAnsiTheme="minorHAnsi" w:cstheme="minorHAnsi"/>
                <w:sz w:val="16"/>
                <w:szCs w:val="16"/>
              </w:rPr>
            </w:pPr>
          </w:p>
        </w:tc>
      </w:tr>
      <w:tr w:rsidR="00265854" w:rsidRPr="00FF6F3A" w14:paraId="539337C7" w14:textId="77777777" w:rsidTr="00745851">
        <w:trPr>
          <w:trHeight w:val="1016"/>
        </w:trPr>
        <w:tc>
          <w:tcPr>
            <w:tcW w:w="816" w:type="dxa"/>
          </w:tcPr>
          <w:p w14:paraId="0D9FE989" w14:textId="77777777" w:rsidR="00265854" w:rsidRDefault="00265854" w:rsidP="00265854">
            <w:pPr>
              <w:pStyle w:val="AralkYok"/>
              <w:jc w:val="center"/>
              <w:rPr>
                <w:rFonts w:asciiTheme="minorHAnsi" w:hAnsiTheme="minorHAnsi" w:cstheme="minorHAnsi"/>
                <w:b/>
                <w:color w:val="000000" w:themeColor="text1"/>
                <w:sz w:val="16"/>
                <w:szCs w:val="16"/>
              </w:rPr>
            </w:pPr>
          </w:p>
          <w:p w14:paraId="4ACEEFAE" w14:textId="77777777"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1.HAFTA</w:t>
            </w:r>
          </w:p>
          <w:p w14:paraId="0000001F" w14:textId="7FCDC7EA"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 xml:space="preserve"> EYLÜL</w:t>
            </w:r>
          </w:p>
        </w:tc>
        <w:tc>
          <w:tcPr>
            <w:tcW w:w="549" w:type="dxa"/>
            <w:vAlign w:val="center"/>
          </w:tcPr>
          <w:p w14:paraId="00000020"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21"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Mevsimler ve İklim</w:t>
            </w:r>
          </w:p>
        </w:tc>
        <w:tc>
          <w:tcPr>
            <w:tcW w:w="2694" w:type="dxa"/>
            <w:vAlign w:val="center"/>
          </w:tcPr>
          <w:p w14:paraId="00000022"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F.8.1.1.1. Mevsimlerin oluşumuna yönelik tahminlerde bulunur.</w:t>
            </w:r>
          </w:p>
        </w:tc>
        <w:tc>
          <w:tcPr>
            <w:tcW w:w="1044" w:type="dxa"/>
            <w:vAlign w:val="center"/>
          </w:tcPr>
          <w:p w14:paraId="00000023"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F.8.1.1. Mevsimlerin Oluşumu</w:t>
            </w:r>
          </w:p>
        </w:tc>
        <w:tc>
          <w:tcPr>
            <w:tcW w:w="3917" w:type="dxa"/>
            <w:vAlign w:val="center"/>
          </w:tcPr>
          <w:p w14:paraId="17CF8BE6" w14:textId="5BA0916F"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Dünya’nın dönme ekseni olduğuna değinilir.</w:t>
            </w:r>
          </w:p>
          <w:p w14:paraId="1DA13582" w14:textId="39F83022"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 Dünya’nın dönme ekseni ile Güneş etrafındaki dolanma düzlemi arasındaki ilişkiye değinilir.</w:t>
            </w:r>
          </w:p>
          <w:p w14:paraId="00000025" w14:textId="015B55E8"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c. Işığın birim yüzeye düşen enerji miktarının mevsimler üzerindeki etkisine değinilir</w:t>
            </w:r>
          </w:p>
        </w:tc>
        <w:tc>
          <w:tcPr>
            <w:tcW w:w="1045" w:type="dxa"/>
            <w:vAlign w:val="center"/>
          </w:tcPr>
          <w:p w14:paraId="00000026" w14:textId="38E6BDD9" w:rsidR="00265854" w:rsidRPr="003D50FB" w:rsidRDefault="00265854" w:rsidP="00265854">
            <w:pPr>
              <w:pStyle w:val="AralkYok"/>
              <w:rPr>
                <w:rFonts w:asciiTheme="minorHAnsi" w:hAnsiTheme="minorHAnsi" w:cstheme="minorHAnsi"/>
                <w:sz w:val="16"/>
                <w:szCs w:val="16"/>
              </w:rPr>
            </w:pPr>
          </w:p>
        </w:tc>
      </w:tr>
      <w:tr w:rsidR="00265854" w:rsidRPr="00FF6F3A" w14:paraId="51CFA8A1" w14:textId="77777777" w:rsidTr="00745851">
        <w:trPr>
          <w:trHeight w:val="926"/>
        </w:trPr>
        <w:tc>
          <w:tcPr>
            <w:tcW w:w="816" w:type="dxa"/>
          </w:tcPr>
          <w:p w14:paraId="5ABE5EAD" w14:textId="77777777" w:rsidR="00265854" w:rsidRDefault="00265854" w:rsidP="00265854">
            <w:pPr>
              <w:pStyle w:val="AralkYok"/>
              <w:jc w:val="center"/>
              <w:rPr>
                <w:rFonts w:asciiTheme="minorHAnsi" w:hAnsiTheme="minorHAnsi" w:cstheme="minorHAnsi"/>
                <w:b/>
                <w:color w:val="000000" w:themeColor="text1"/>
                <w:sz w:val="16"/>
                <w:szCs w:val="16"/>
              </w:rPr>
            </w:pPr>
          </w:p>
          <w:p w14:paraId="5442E904" w14:textId="77777777"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 HAFTA</w:t>
            </w:r>
          </w:p>
          <w:p w14:paraId="00000028" w14:textId="25F213F3"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8</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 xml:space="preserve"> EYLÜL</w:t>
            </w:r>
          </w:p>
        </w:tc>
        <w:tc>
          <w:tcPr>
            <w:tcW w:w="549" w:type="dxa"/>
            <w:vAlign w:val="center"/>
          </w:tcPr>
          <w:p w14:paraId="00000029"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2A"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Mevsimler ve İklim</w:t>
            </w:r>
          </w:p>
        </w:tc>
        <w:tc>
          <w:tcPr>
            <w:tcW w:w="2694" w:type="dxa"/>
            <w:vAlign w:val="center"/>
          </w:tcPr>
          <w:p w14:paraId="0000002B"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F.8.1.1.1. Mevsimlerin oluşumuna yönelik tahminlerde bulunur.</w:t>
            </w:r>
          </w:p>
        </w:tc>
        <w:tc>
          <w:tcPr>
            <w:tcW w:w="1044" w:type="dxa"/>
            <w:vAlign w:val="center"/>
          </w:tcPr>
          <w:p w14:paraId="0000002C"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F.8.1.1. Mevsimlerin Oluşumu</w:t>
            </w:r>
          </w:p>
        </w:tc>
        <w:tc>
          <w:tcPr>
            <w:tcW w:w="3917" w:type="dxa"/>
            <w:vAlign w:val="center"/>
          </w:tcPr>
          <w:p w14:paraId="0000002E" w14:textId="77777777" w:rsidR="00265854" w:rsidRPr="003D50FB" w:rsidRDefault="00265854" w:rsidP="00265854">
            <w:pPr>
              <w:pStyle w:val="AralkYok"/>
              <w:rPr>
                <w:rFonts w:asciiTheme="minorHAnsi" w:hAnsiTheme="minorHAnsi" w:cstheme="minorHAnsi"/>
                <w:sz w:val="16"/>
                <w:szCs w:val="16"/>
              </w:rPr>
            </w:pPr>
          </w:p>
        </w:tc>
        <w:tc>
          <w:tcPr>
            <w:tcW w:w="1045" w:type="dxa"/>
            <w:vAlign w:val="center"/>
          </w:tcPr>
          <w:p w14:paraId="0000002F" w14:textId="77777777" w:rsidR="00265854" w:rsidRPr="003D50FB" w:rsidRDefault="00265854" w:rsidP="00265854">
            <w:pPr>
              <w:pStyle w:val="AralkYok"/>
              <w:rPr>
                <w:rFonts w:asciiTheme="minorHAnsi" w:hAnsiTheme="minorHAnsi" w:cstheme="minorHAnsi"/>
                <w:sz w:val="16"/>
                <w:szCs w:val="16"/>
              </w:rPr>
            </w:pPr>
          </w:p>
        </w:tc>
      </w:tr>
      <w:tr w:rsidR="00265854" w:rsidRPr="00FF6F3A" w14:paraId="26851270" w14:textId="77777777" w:rsidTr="00745851">
        <w:trPr>
          <w:trHeight w:val="702"/>
        </w:trPr>
        <w:tc>
          <w:tcPr>
            <w:tcW w:w="816" w:type="dxa"/>
          </w:tcPr>
          <w:p w14:paraId="77DA0119" w14:textId="77777777" w:rsidR="00265854" w:rsidRDefault="00265854" w:rsidP="00265854">
            <w:pPr>
              <w:pStyle w:val="AralkYok"/>
              <w:jc w:val="center"/>
              <w:rPr>
                <w:rFonts w:asciiTheme="minorHAnsi" w:hAnsiTheme="minorHAnsi" w:cstheme="minorHAnsi"/>
                <w:b/>
                <w:color w:val="000000" w:themeColor="text1"/>
                <w:sz w:val="16"/>
                <w:szCs w:val="16"/>
              </w:rPr>
            </w:pPr>
          </w:p>
          <w:p w14:paraId="0169214F" w14:textId="77777777" w:rsidR="00265854" w:rsidRDefault="00265854" w:rsidP="00265854">
            <w:pPr>
              <w:pStyle w:val="AralkYok"/>
              <w:jc w:val="center"/>
              <w:rPr>
                <w:rFonts w:asciiTheme="minorHAnsi" w:hAnsiTheme="minorHAnsi" w:cstheme="minorHAnsi"/>
                <w:b/>
                <w:color w:val="000000" w:themeColor="text1"/>
                <w:sz w:val="16"/>
                <w:szCs w:val="16"/>
              </w:rPr>
            </w:pPr>
          </w:p>
          <w:p w14:paraId="392F85AD" w14:textId="77777777"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3.HAFTA</w:t>
            </w:r>
          </w:p>
          <w:p w14:paraId="00000031" w14:textId="6F281D9B"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-3</w:t>
            </w:r>
            <w:r>
              <w:rPr>
                <w:rFonts w:asciiTheme="minorHAnsi" w:hAnsiTheme="minorHAnsi" w:cstheme="minorHAnsi"/>
                <w:b/>
                <w:color w:val="000000" w:themeColor="text1"/>
                <w:sz w:val="16"/>
                <w:szCs w:val="16"/>
              </w:rPr>
              <w:t>9</w:t>
            </w:r>
            <w:r w:rsidRPr="00FF6F3A">
              <w:rPr>
                <w:rFonts w:asciiTheme="minorHAnsi" w:hAnsiTheme="minorHAnsi" w:cstheme="minorHAnsi"/>
                <w:b/>
                <w:color w:val="000000" w:themeColor="text1"/>
                <w:sz w:val="16"/>
                <w:szCs w:val="16"/>
              </w:rPr>
              <w:t xml:space="preserve"> EYLÜL</w:t>
            </w:r>
          </w:p>
        </w:tc>
        <w:tc>
          <w:tcPr>
            <w:tcW w:w="549" w:type="dxa"/>
            <w:vAlign w:val="center"/>
          </w:tcPr>
          <w:p w14:paraId="00000032"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33"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Mevsimler ve İklim</w:t>
            </w:r>
          </w:p>
        </w:tc>
        <w:tc>
          <w:tcPr>
            <w:tcW w:w="2694" w:type="dxa"/>
            <w:vAlign w:val="center"/>
          </w:tcPr>
          <w:p w14:paraId="00000034" w14:textId="1A41F211"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F.8.1.2.1. İklim ve hava olayları arasındaki farkı açıklar.                            F.8.1.2.2. İklim biliminin (klimatoloji) bir bilim dalı olduğunu ve bu alanda çalışan uzmanlara iklim bilimci (klimatolog) adı verildiğini söyler.</w:t>
            </w:r>
          </w:p>
        </w:tc>
        <w:tc>
          <w:tcPr>
            <w:tcW w:w="1044" w:type="dxa"/>
            <w:vAlign w:val="center"/>
          </w:tcPr>
          <w:p w14:paraId="00000035"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F.8.1.2. İklim ve Hava Hareketleri</w:t>
            </w:r>
          </w:p>
        </w:tc>
        <w:tc>
          <w:tcPr>
            <w:tcW w:w="3917" w:type="dxa"/>
            <w:vAlign w:val="center"/>
          </w:tcPr>
          <w:p w14:paraId="2CD3DF2B" w14:textId="77777777" w:rsidR="00724EA6" w:rsidRDefault="00724EA6" w:rsidP="00724EA6">
            <w:pPr>
              <w:rPr>
                <w:i/>
                <w:color w:val="FFFFFF" w:themeColor="background1"/>
                <w:sz w:val="20"/>
                <w:szCs w:val="20"/>
              </w:rPr>
            </w:pPr>
            <w:hyperlink r:id="rId6" w:history="1">
              <w:r>
                <w:rPr>
                  <w:rStyle w:val="Kpr"/>
                  <w:i/>
                  <w:color w:val="FFFFFF" w:themeColor="background1"/>
                  <w:sz w:val="20"/>
                  <w:szCs w:val="20"/>
                </w:rPr>
                <w:t>https://www.fenkurdu.gen.tr/</w:t>
              </w:r>
            </w:hyperlink>
          </w:p>
          <w:p w14:paraId="57253BE0" w14:textId="77777777" w:rsidR="00724EA6" w:rsidRDefault="00724EA6" w:rsidP="00724EA6">
            <w:pPr>
              <w:rPr>
                <w:i/>
                <w:color w:val="FFFFFF" w:themeColor="background1"/>
                <w:sz w:val="20"/>
                <w:szCs w:val="20"/>
              </w:rPr>
            </w:pPr>
            <w:hyperlink r:id="rId7" w:history="1">
              <w:r>
                <w:rPr>
                  <w:rStyle w:val="Kpr"/>
                  <w:i/>
                  <w:color w:val="FFFFFF" w:themeColor="background1"/>
                  <w:sz w:val="20"/>
                  <w:szCs w:val="20"/>
                </w:rPr>
                <w:t>https://www.fenci.gen.tr/</w:t>
              </w:r>
            </w:hyperlink>
          </w:p>
          <w:p w14:paraId="00000037" w14:textId="77777777" w:rsidR="00265854" w:rsidRPr="003D50FB" w:rsidRDefault="00265854" w:rsidP="00265854">
            <w:pPr>
              <w:pStyle w:val="AralkYok"/>
              <w:rPr>
                <w:rFonts w:asciiTheme="minorHAnsi" w:hAnsiTheme="minorHAnsi" w:cstheme="minorHAnsi"/>
                <w:sz w:val="16"/>
                <w:szCs w:val="16"/>
              </w:rPr>
            </w:pPr>
          </w:p>
        </w:tc>
        <w:tc>
          <w:tcPr>
            <w:tcW w:w="1045" w:type="dxa"/>
            <w:vAlign w:val="center"/>
          </w:tcPr>
          <w:p w14:paraId="00000038" w14:textId="77777777" w:rsidR="00265854" w:rsidRPr="003D50FB" w:rsidRDefault="00265854" w:rsidP="00265854">
            <w:pPr>
              <w:pStyle w:val="AralkYok"/>
              <w:rPr>
                <w:rFonts w:asciiTheme="minorHAnsi" w:hAnsiTheme="minorHAnsi" w:cstheme="minorHAnsi"/>
                <w:sz w:val="16"/>
                <w:szCs w:val="16"/>
              </w:rPr>
            </w:pPr>
          </w:p>
        </w:tc>
      </w:tr>
      <w:tr w:rsidR="00265854" w:rsidRPr="00FF6F3A" w14:paraId="5A212662" w14:textId="77777777" w:rsidTr="00745851">
        <w:trPr>
          <w:trHeight w:val="2023"/>
        </w:trPr>
        <w:tc>
          <w:tcPr>
            <w:tcW w:w="816" w:type="dxa"/>
          </w:tcPr>
          <w:p w14:paraId="5B8E8FC9" w14:textId="77777777" w:rsidR="00265854" w:rsidRDefault="00265854" w:rsidP="00265854">
            <w:pPr>
              <w:pStyle w:val="AralkYok"/>
              <w:jc w:val="center"/>
              <w:rPr>
                <w:rFonts w:asciiTheme="minorHAnsi" w:hAnsiTheme="minorHAnsi" w:cstheme="minorHAnsi"/>
                <w:b/>
                <w:color w:val="000000" w:themeColor="text1"/>
                <w:sz w:val="16"/>
                <w:szCs w:val="16"/>
              </w:rPr>
            </w:pPr>
          </w:p>
          <w:p w14:paraId="072EFB26" w14:textId="77777777" w:rsidR="00265854" w:rsidRDefault="00265854" w:rsidP="00265854">
            <w:pPr>
              <w:pStyle w:val="AralkYok"/>
              <w:jc w:val="center"/>
              <w:rPr>
                <w:rFonts w:asciiTheme="minorHAnsi" w:hAnsiTheme="minorHAnsi" w:cstheme="minorHAnsi"/>
                <w:b/>
                <w:color w:val="000000" w:themeColor="text1"/>
                <w:sz w:val="16"/>
                <w:szCs w:val="16"/>
              </w:rPr>
            </w:pPr>
          </w:p>
          <w:p w14:paraId="75369A1A" w14:textId="77777777" w:rsidR="00265854" w:rsidRDefault="00265854" w:rsidP="00265854">
            <w:pPr>
              <w:pStyle w:val="AralkYok"/>
              <w:jc w:val="center"/>
              <w:rPr>
                <w:rFonts w:asciiTheme="minorHAnsi" w:hAnsiTheme="minorHAnsi" w:cstheme="minorHAnsi"/>
                <w:b/>
                <w:color w:val="000000" w:themeColor="text1"/>
                <w:sz w:val="16"/>
                <w:szCs w:val="16"/>
              </w:rPr>
            </w:pPr>
          </w:p>
          <w:p w14:paraId="3002EB30" w14:textId="77777777" w:rsidR="00265854" w:rsidRDefault="00265854" w:rsidP="00265854">
            <w:pPr>
              <w:pStyle w:val="AralkYok"/>
              <w:jc w:val="center"/>
              <w:rPr>
                <w:rFonts w:asciiTheme="minorHAnsi" w:hAnsiTheme="minorHAnsi" w:cstheme="minorHAnsi"/>
                <w:b/>
                <w:color w:val="000000" w:themeColor="text1"/>
                <w:sz w:val="16"/>
                <w:szCs w:val="16"/>
              </w:rPr>
            </w:pPr>
          </w:p>
          <w:p w14:paraId="30658E36" w14:textId="4AC2D8C5"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4.HAFTA</w:t>
            </w:r>
          </w:p>
          <w:p w14:paraId="0000003A" w14:textId="430D8A4E"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 xml:space="preserve"> EKİM</w:t>
            </w:r>
          </w:p>
        </w:tc>
        <w:tc>
          <w:tcPr>
            <w:tcW w:w="549" w:type="dxa"/>
            <w:vAlign w:val="center"/>
          </w:tcPr>
          <w:p w14:paraId="0000003B"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3C"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DNA ve Genetik Kod</w:t>
            </w:r>
          </w:p>
        </w:tc>
        <w:tc>
          <w:tcPr>
            <w:tcW w:w="2694" w:type="dxa"/>
            <w:vAlign w:val="center"/>
          </w:tcPr>
          <w:p w14:paraId="0000003D" w14:textId="49145B0F"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F.8.1.2.2. İklim biliminin (klimatoloji) bir bilim dalı olduğunu ve bu alanda çalışan uzmanlara iklim bilimci (klimatolog) adı verildiğini söyler.                                                   F.8.2.1.1. Nükleotid, gen, DNA ve kromozom kavramlarını açıklayarak bu kavramlar arasında ilişki kurar. F.8.2.1.2. DNA’nın yapısını model üzerinde gösterir.</w:t>
            </w:r>
          </w:p>
        </w:tc>
        <w:tc>
          <w:tcPr>
            <w:tcW w:w="1044" w:type="dxa"/>
            <w:vAlign w:val="center"/>
          </w:tcPr>
          <w:p w14:paraId="4E7D42D4" w14:textId="5BAB48AB"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F.8.1.2. İklim ve Hava Hareketleri </w:t>
            </w:r>
          </w:p>
          <w:p w14:paraId="0000003E" w14:textId="5A140E81"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F.8.2.1. DNA ve Genetik Kod</w:t>
            </w:r>
          </w:p>
        </w:tc>
        <w:tc>
          <w:tcPr>
            <w:tcW w:w="3917" w:type="dxa"/>
            <w:vAlign w:val="center"/>
          </w:tcPr>
          <w:p w14:paraId="73540AEF" w14:textId="27FB58AF"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Bazların isimleri verilirken pürin ve </w:t>
            </w:r>
            <w:proofErr w:type="spellStart"/>
            <w:r w:rsidRPr="003D50FB">
              <w:rPr>
                <w:rFonts w:asciiTheme="minorHAnsi" w:hAnsiTheme="minorHAnsi" w:cstheme="minorHAnsi"/>
                <w:sz w:val="16"/>
                <w:szCs w:val="16"/>
              </w:rPr>
              <w:t>pirimidin</w:t>
            </w:r>
            <w:proofErr w:type="spellEnd"/>
            <w:r w:rsidRPr="003D50FB">
              <w:rPr>
                <w:rFonts w:asciiTheme="minorHAnsi" w:hAnsiTheme="minorHAnsi" w:cstheme="minorHAnsi"/>
                <w:sz w:val="16"/>
                <w:szCs w:val="16"/>
              </w:rPr>
              <w:t xml:space="preserve"> ayrımına girilmez</w:t>
            </w:r>
          </w:p>
          <w:p w14:paraId="4608C980" w14:textId="7085FC4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a. Hidrojen, glikozit, ester, </w:t>
            </w:r>
            <w:proofErr w:type="spellStart"/>
            <w:r w:rsidRPr="003D50FB">
              <w:rPr>
                <w:rFonts w:asciiTheme="minorHAnsi" w:hAnsiTheme="minorHAnsi" w:cstheme="minorHAnsi"/>
                <w:sz w:val="16"/>
                <w:szCs w:val="16"/>
              </w:rPr>
              <w:t>fosfodiester</w:t>
            </w:r>
            <w:proofErr w:type="spellEnd"/>
            <w:r w:rsidRPr="003D50FB">
              <w:rPr>
                <w:rFonts w:asciiTheme="minorHAnsi" w:hAnsiTheme="minorHAnsi" w:cstheme="minorHAnsi"/>
                <w:sz w:val="16"/>
                <w:szCs w:val="16"/>
              </w:rPr>
              <w:t xml:space="preserve"> bağlarına girilmez.</w:t>
            </w:r>
          </w:p>
          <w:p w14:paraId="28A783BA" w14:textId="5F2C18CE"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 DNA’daki hataların onarılıp onarılmadığı belirtilir.</w:t>
            </w:r>
          </w:p>
          <w:p w14:paraId="00000040" w14:textId="5A2716EE"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c. DNA’daki nükleotid hesaplamaları verilmez.</w:t>
            </w:r>
          </w:p>
        </w:tc>
        <w:tc>
          <w:tcPr>
            <w:tcW w:w="1045" w:type="dxa"/>
            <w:vAlign w:val="center"/>
          </w:tcPr>
          <w:p w14:paraId="00000041" w14:textId="77777777" w:rsidR="00265854" w:rsidRPr="003D50FB" w:rsidRDefault="00265854" w:rsidP="00265854">
            <w:pPr>
              <w:pStyle w:val="AralkYok"/>
              <w:rPr>
                <w:rFonts w:asciiTheme="minorHAnsi" w:hAnsiTheme="minorHAnsi" w:cstheme="minorHAnsi"/>
                <w:sz w:val="16"/>
                <w:szCs w:val="16"/>
              </w:rPr>
            </w:pPr>
          </w:p>
        </w:tc>
      </w:tr>
      <w:tr w:rsidR="00265854" w:rsidRPr="00FF6F3A" w14:paraId="44CA5352" w14:textId="77777777" w:rsidTr="00745851">
        <w:trPr>
          <w:trHeight w:val="1161"/>
        </w:trPr>
        <w:tc>
          <w:tcPr>
            <w:tcW w:w="816" w:type="dxa"/>
          </w:tcPr>
          <w:p w14:paraId="30340095" w14:textId="77777777" w:rsidR="00265854" w:rsidRDefault="00265854" w:rsidP="00265854">
            <w:pPr>
              <w:pStyle w:val="AralkYok"/>
              <w:jc w:val="center"/>
              <w:rPr>
                <w:rFonts w:asciiTheme="minorHAnsi" w:hAnsiTheme="minorHAnsi" w:cstheme="minorHAnsi"/>
                <w:b/>
                <w:color w:val="000000" w:themeColor="text1"/>
                <w:sz w:val="16"/>
                <w:szCs w:val="16"/>
              </w:rPr>
            </w:pPr>
          </w:p>
          <w:p w14:paraId="184CA8AB" w14:textId="77777777" w:rsidR="00265854" w:rsidRDefault="00265854" w:rsidP="00265854">
            <w:pPr>
              <w:pStyle w:val="AralkYok"/>
              <w:rPr>
                <w:rFonts w:asciiTheme="minorHAnsi" w:hAnsiTheme="minorHAnsi" w:cstheme="minorHAnsi"/>
                <w:b/>
                <w:color w:val="000000" w:themeColor="text1"/>
                <w:sz w:val="16"/>
                <w:szCs w:val="16"/>
              </w:rPr>
            </w:pPr>
          </w:p>
          <w:p w14:paraId="5456A0A8" w14:textId="7B05604F" w:rsidR="00265854" w:rsidRPr="00FF6F3A" w:rsidRDefault="00265854" w:rsidP="00265854">
            <w:pPr>
              <w:pStyle w:val="AralkYok"/>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5.HAFTA</w:t>
            </w:r>
          </w:p>
          <w:p w14:paraId="00000043" w14:textId="1A5E28D2"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9</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 xml:space="preserve"> EKİM</w:t>
            </w:r>
          </w:p>
        </w:tc>
        <w:tc>
          <w:tcPr>
            <w:tcW w:w="549" w:type="dxa"/>
            <w:vAlign w:val="center"/>
          </w:tcPr>
          <w:p w14:paraId="00000044"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45"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DNA ve Genetik Kod</w:t>
            </w:r>
          </w:p>
        </w:tc>
        <w:tc>
          <w:tcPr>
            <w:tcW w:w="2694" w:type="dxa"/>
            <w:vAlign w:val="center"/>
          </w:tcPr>
          <w:p w14:paraId="00000046" w14:textId="2CF61C4D"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F.8.2.1.2. DNA’nın yapısını model üzerinde gösterir.                                    F.8.2.1.3. DNA’nın kendini nasıl eşlediğini ifade eder.                  F.8.2.2.1. Kalıtım ile ilgili kavramları tanımlar.</w:t>
            </w:r>
          </w:p>
        </w:tc>
        <w:tc>
          <w:tcPr>
            <w:tcW w:w="1044" w:type="dxa"/>
            <w:vAlign w:val="center"/>
          </w:tcPr>
          <w:p w14:paraId="00000047" w14:textId="550F9CDD"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F.8.2.1. DNA ve Genetik Kod F.8.2.2. Kalıtım </w:t>
            </w:r>
          </w:p>
        </w:tc>
        <w:tc>
          <w:tcPr>
            <w:tcW w:w="3917" w:type="dxa"/>
            <w:vAlign w:val="center"/>
          </w:tcPr>
          <w:p w14:paraId="16909519" w14:textId="39C07360"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Replikasyon ifadesi kullanılmaz.</w:t>
            </w:r>
          </w:p>
          <w:p w14:paraId="02373EFF" w14:textId="2716E9DE"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 Eşlenme deneyleri anlatılmaz.</w:t>
            </w:r>
          </w:p>
          <w:p w14:paraId="00000049" w14:textId="43B497FB"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c. Eşlenme ile ilgili hesaplama sorularına girilmez</w:t>
            </w:r>
          </w:p>
        </w:tc>
        <w:tc>
          <w:tcPr>
            <w:tcW w:w="1045" w:type="dxa"/>
            <w:vAlign w:val="center"/>
          </w:tcPr>
          <w:p w14:paraId="0000004A" w14:textId="77777777" w:rsidR="00265854" w:rsidRPr="003D50FB" w:rsidRDefault="00265854" w:rsidP="00265854">
            <w:pPr>
              <w:pStyle w:val="AralkYok"/>
              <w:rPr>
                <w:rFonts w:asciiTheme="minorHAnsi" w:hAnsiTheme="minorHAnsi" w:cstheme="minorHAnsi"/>
                <w:sz w:val="16"/>
                <w:szCs w:val="16"/>
              </w:rPr>
            </w:pPr>
          </w:p>
        </w:tc>
      </w:tr>
      <w:tr w:rsidR="00265854" w:rsidRPr="00FF6F3A" w14:paraId="20EB42D6" w14:textId="77777777" w:rsidTr="00745851">
        <w:trPr>
          <w:trHeight w:val="1928"/>
        </w:trPr>
        <w:tc>
          <w:tcPr>
            <w:tcW w:w="816" w:type="dxa"/>
          </w:tcPr>
          <w:p w14:paraId="1AFB7620" w14:textId="77777777" w:rsidR="00265854" w:rsidRDefault="00265854" w:rsidP="00265854">
            <w:pPr>
              <w:pStyle w:val="AralkYok"/>
              <w:jc w:val="center"/>
              <w:rPr>
                <w:rFonts w:asciiTheme="minorHAnsi" w:hAnsiTheme="minorHAnsi" w:cstheme="minorHAnsi"/>
                <w:b/>
                <w:color w:val="000000" w:themeColor="text1"/>
                <w:sz w:val="16"/>
                <w:szCs w:val="16"/>
              </w:rPr>
            </w:pPr>
          </w:p>
          <w:p w14:paraId="2E31FBE4" w14:textId="77777777" w:rsidR="00265854" w:rsidRDefault="00265854" w:rsidP="00265854">
            <w:pPr>
              <w:pStyle w:val="AralkYok"/>
              <w:jc w:val="center"/>
              <w:rPr>
                <w:rFonts w:asciiTheme="minorHAnsi" w:hAnsiTheme="minorHAnsi" w:cstheme="minorHAnsi"/>
                <w:b/>
                <w:color w:val="000000" w:themeColor="text1"/>
                <w:sz w:val="16"/>
                <w:szCs w:val="16"/>
              </w:rPr>
            </w:pPr>
          </w:p>
          <w:p w14:paraId="64D90A61" w14:textId="77777777" w:rsidR="00265854" w:rsidRDefault="00265854" w:rsidP="00265854">
            <w:pPr>
              <w:pStyle w:val="AralkYok"/>
              <w:jc w:val="center"/>
              <w:rPr>
                <w:rFonts w:asciiTheme="minorHAnsi" w:hAnsiTheme="minorHAnsi" w:cstheme="minorHAnsi"/>
                <w:b/>
                <w:color w:val="000000" w:themeColor="text1"/>
                <w:sz w:val="16"/>
                <w:szCs w:val="16"/>
              </w:rPr>
            </w:pPr>
          </w:p>
          <w:p w14:paraId="3BEF5B3A" w14:textId="4E99297A"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6.HAFTA</w:t>
            </w:r>
          </w:p>
          <w:p w14:paraId="0000004C" w14:textId="688BA359"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 xml:space="preserve"> EKİM</w:t>
            </w:r>
          </w:p>
        </w:tc>
        <w:tc>
          <w:tcPr>
            <w:tcW w:w="549" w:type="dxa"/>
            <w:vAlign w:val="center"/>
          </w:tcPr>
          <w:p w14:paraId="0000004D"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4E" w14:textId="173221A4"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DNA ve Genetik Kod</w:t>
            </w:r>
            <w:r>
              <w:rPr>
                <w:rFonts w:asciiTheme="minorHAnsi" w:hAnsiTheme="minorHAnsi" w:cstheme="minorHAnsi"/>
                <w:sz w:val="16"/>
                <w:szCs w:val="16"/>
              </w:rPr>
              <w:t xml:space="preserve"> </w:t>
            </w:r>
            <w:r w:rsidRPr="003D50FB">
              <w:rPr>
                <w:rFonts w:asciiTheme="minorHAnsi" w:hAnsiTheme="minorHAnsi" w:cstheme="minorHAnsi"/>
                <w:sz w:val="16"/>
                <w:szCs w:val="16"/>
              </w:rPr>
              <w:t>DNA ve Genetik Kod</w:t>
            </w:r>
          </w:p>
        </w:tc>
        <w:tc>
          <w:tcPr>
            <w:tcW w:w="2694" w:type="dxa"/>
            <w:vAlign w:val="center"/>
          </w:tcPr>
          <w:p w14:paraId="0000004F" w14:textId="7D6F04A2"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F.8.2.2.1. Kalıtım ile ilgili kavramları tanımlar.                                                 F.8.2.2.2. Tek karakter çaprazlamaları ile ilgili problemler çözerek sonuçlar hakkında yorum yapar.                           F.8.2.2.1. Kalıtım ile ilgili kavramları tanımlar.                                                                F.8.2.2.2. Tek karakter çaprazlamaları ile ilgili problemler çözerek sonuçlar hakkında yorum yapar.</w:t>
            </w:r>
          </w:p>
        </w:tc>
        <w:tc>
          <w:tcPr>
            <w:tcW w:w="1044" w:type="dxa"/>
            <w:vAlign w:val="center"/>
          </w:tcPr>
          <w:p w14:paraId="00000050" w14:textId="3E8B3812"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F.8.2.2. Kalıtım</w:t>
            </w:r>
          </w:p>
        </w:tc>
        <w:tc>
          <w:tcPr>
            <w:tcW w:w="3917" w:type="dxa"/>
            <w:vAlign w:val="center"/>
          </w:tcPr>
          <w:p w14:paraId="516F515C"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Gen, fenotip, genotip, saf döl ve melez döl kavramlarına değinilir.</w:t>
            </w:r>
          </w:p>
          <w:p w14:paraId="751B782A" w14:textId="79413E22"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 Baskın ve çekinik gen kavramlarına değinilir. Gen, fenotip, genotip, saf döl ve melez döl kavramlarına değinilir.</w:t>
            </w:r>
          </w:p>
          <w:p w14:paraId="00000052" w14:textId="151BB902" w:rsidR="00265854" w:rsidRPr="003D50FB" w:rsidRDefault="00265854" w:rsidP="00265854">
            <w:pPr>
              <w:pStyle w:val="AralkYok"/>
              <w:rPr>
                <w:rFonts w:asciiTheme="minorHAnsi" w:hAnsiTheme="minorHAnsi" w:cstheme="minorHAnsi"/>
                <w:sz w:val="16"/>
                <w:szCs w:val="16"/>
              </w:rPr>
            </w:pPr>
          </w:p>
        </w:tc>
        <w:tc>
          <w:tcPr>
            <w:tcW w:w="1045" w:type="dxa"/>
            <w:vAlign w:val="center"/>
          </w:tcPr>
          <w:p w14:paraId="00000053" w14:textId="77777777" w:rsidR="00265854" w:rsidRPr="003D50FB" w:rsidRDefault="00265854" w:rsidP="00265854">
            <w:pPr>
              <w:pStyle w:val="AralkYok"/>
              <w:rPr>
                <w:rFonts w:asciiTheme="minorHAnsi" w:hAnsiTheme="minorHAnsi" w:cstheme="minorHAnsi"/>
                <w:sz w:val="16"/>
                <w:szCs w:val="16"/>
              </w:rPr>
            </w:pPr>
          </w:p>
        </w:tc>
      </w:tr>
      <w:tr w:rsidR="00265854" w:rsidRPr="00FF6F3A" w14:paraId="7C6FE19B" w14:textId="77777777" w:rsidTr="00745851">
        <w:trPr>
          <w:trHeight w:val="1390"/>
        </w:trPr>
        <w:tc>
          <w:tcPr>
            <w:tcW w:w="816" w:type="dxa"/>
          </w:tcPr>
          <w:p w14:paraId="68EF3A5D" w14:textId="77777777" w:rsidR="00265854" w:rsidRDefault="00265854" w:rsidP="00265854">
            <w:pPr>
              <w:pStyle w:val="AralkYok"/>
              <w:jc w:val="center"/>
              <w:rPr>
                <w:rFonts w:asciiTheme="minorHAnsi" w:hAnsiTheme="minorHAnsi" w:cstheme="minorHAnsi"/>
                <w:b/>
                <w:color w:val="000000" w:themeColor="text1"/>
                <w:sz w:val="16"/>
                <w:szCs w:val="16"/>
              </w:rPr>
            </w:pPr>
          </w:p>
          <w:p w14:paraId="3608D30A" w14:textId="77777777" w:rsidR="00265854" w:rsidRDefault="00265854" w:rsidP="00265854">
            <w:pPr>
              <w:pStyle w:val="AralkYok"/>
              <w:jc w:val="center"/>
              <w:rPr>
                <w:rFonts w:asciiTheme="minorHAnsi" w:hAnsiTheme="minorHAnsi" w:cstheme="minorHAnsi"/>
                <w:b/>
                <w:color w:val="000000" w:themeColor="text1"/>
                <w:sz w:val="16"/>
                <w:szCs w:val="16"/>
              </w:rPr>
            </w:pPr>
          </w:p>
          <w:p w14:paraId="2490880A" w14:textId="3C9EE01F"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7. HAFTA</w:t>
            </w:r>
          </w:p>
          <w:p w14:paraId="00000055" w14:textId="57BFBEB3"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7</w:t>
            </w:r>
            <w:r w:rsidRPr="00FF6F3A">
              <w:rPr>
                <w:rFonts w:asciiTheme="minorHAnsi" w:hAnsiTheme="minorHAnsi" w:cstheme="minorHAnsi"/>
                <w:b/>
                <w:color w:val="000000" w:themeColor="text1"/>
                <w:sz w:val="16"/>
                <w:szCs w:val="16"/>
              </w:rPr>
              <w:t xml:space="preserve"> EKİM</w:t>
            </w:r>
          </w:p>
        </w:tc>
        <w:tc>
          <w:tcPr>
            <w:tcW w:w="549" w:type="dxa"/>
            <w:vAlign w:val="center"/>
          </w:tcPr>
          <w:p w14:paraId="00000056"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57"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DNA ve Genetik Kod</w:t>
            </w:r>
          </w:p>
        </w:tc>
        <w:tc>
          <w:tcPr>
            <w:tcW w:w="2694" w:type="dxa"/>
            <w:vAlign w:val="center"/>
          </w:tcPr>
          <w:p w14:paraId="474610F3"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F.8.2.2.2. Tek karakter çaprazlamaları ile ilgili problemler çözerek sonuçlar hakkında yorum yapar.</w:t>
            </w:r>
          </w:p>
          <w:p w14:paraId="00000058" w14:textId="4048DE4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F.8.2.2.3. Akraba evliliklerinin genetik sonuçlarını tartışır.</w:t>
            </w:r>
          </w:p>
        </w:tc>
        <w:tc>
          <w:tcPr>
            <w:tcW w:w="1044" w:type="dxa"/>
            <w:vAlign w:val="center"/>
          </w:tcPr>
          <w:p w14:paraId="00000059"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F.8.2.2. Kalıtım</w:t>
            </w:r>
          </w:p>
        </w:tc>
        <w:tc>
          <w:tcPr>
            <w:tcW w:w="3917" w:type="dxa"/>
            <w:vAlign w:val="center"/>
          </w:tcPr>
          <w:p w14:paraId="12FE7798"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a. Çaprazlamalarda sadece bezelye karakterleri kullanılır.                            </w:t>
            </w:r>
          </w:p>
          <w:p w14:paraId="0000005B" w14:textId="6AAD3CB2"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 Diğer canlılarda da karakterlerin aktarımının benzer olduğu vurgulanır.     c. İnsanda çocuğun cinsiyetinin babadan gelen eşey kromozomu ile belirlendiği vurgulanır.</w:t>
            </w:r>
          </w:p>
        </w:tc>
        <w:tc>
          <w:tcPr>
            <w:tcW w:w="1045" w:type="dxa"/>
            <w:vAlign w:val="center"/>
          </w:tcPr>
          <w:p w14:paraId="0000005C" w14:textId="0E133BED" w:rsidR="00265854" w:rsidRPr="003D50FB" w:rsidRDefault="00265854" w:rsidP="00265854">
            <w:pPr>
              <w:pStyle w:val="AralkYok"/>
              <w:jc w:val="center"/>
              <w:rPr>
                <w:rFonts w:asciiTheme="minorHAnsi" w:hAnsiTheme="minorHAnsi" w:cstheme="minorHAnsi"/>
                <w:sz w:val="16"/>
                <w:szCs w:val="16"/>
              </w:rPr>
            </w:pPr>
            <w:r w:rsidRPr="002416D5">
              <w:rPr>
                <w:rFonts w:asciiTheme="minorHAnsi" w:eastAsia="Arial" w:hAnsiTheme="minorHAnsi" w:cstheme="minorHAnsi"/>
                <w:color w:val="000000"/>
                <w:sz w:val="16"/>
                <w:szCs w:val="16"/>
              </w:rPr>
              <w:t>29 Ekim Cumhuriyet Bayramı</w:t>
            </w:r>
          </w:p>
        </w:tc>
      </w:tr>
      <w:tr w:rsidR="00265854" w:rsidRPr="00FF6F3A" w14:paraId="6B2EFDA7" w14:textId="77777777" w:rsidTr="00745851">
        <w:trPr>
          <w:trHeight w:val="209"/>
        </w:trPr>
        <w:tc>
          <w:tcPr>
            <w:tcW w:w="816" w:type="dxa"/>
          </w:tcPr>
          <w:p w14:paraId="13537BED" w14:textId="77777777" w:rsidR="00265854" w:rsidRDefault="00265854" w:rsidP="00265854">
            <w:pPr>
              <w:pStyle w:val="AralkYok"/>
              <w:jc w:val="center"/>
              <w:rPr>
                <w:rFonts w:asciiTheme="minorHAnsi" w:hAnsiTheme="minorHAnsi" w:cstheme="minorHAnsi"/>
                <w:b/>
                <w:color w:val="000000" w:themeColor="text1"/>
                <w:sz w:val="16"/>
                <w:szCs w:val="16"/>
              </w:rPr>
            </w:pPr>
          </w:p>
          <w:p w14:paraId="6B9F51E4" w14:textId="77777777" w:rsidR="00265854" w:rsidRDefault="00265854" w:rsidP="00265854">
            <w:pPr>
              <w:pStyle w:val="AralkYok"/>
              <w:jc w:val="center"/>
              <w:rPr>
                <w:rFonts w:asciiTheme="minorHAnsi" w:hAnsiTheme="minorHAnsi" w:cstheme="minorHAnsi"/>
                <w:b/>
                <w:color w:val="000000" w:themeColor="text1"/>
                <w:sz w:val="16"/>
                <w:szCs w:val="16"/>
              </w:rPr>
            </w:pPr>
          </w:p>
          <w:p w14:paraId="046E7698" w14:textId="77777777" w:rsidR="00265854" w:rsidRDefault="00265854" w:rsidP="00265854">
            <w:pPr>
              <w:pStyle w:val="AralkYok"/>
              <w:jc w:val="center"/>
              <w:rPr>
                <w:rFonts w:asciiTheme="minorHAnsi" w:hAnsiTheme="minorHAnsi" w:cstheme="minorHAnsi"/>
                <w:b/>
                <w:color w:val="000000" w:themeColor="text1"/>
                <w:sz w:val="16"/>
                <w:szCs w:val="16"/>
              </w:rPr>
            </w:pPr>
          </w:p>
          <w:p w14:paraId="04C5F377" w14:textId="5A157676"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8.HAFTA</w:t>
            </w:r>
          </w:p>
          <w:p w14:paraId="0000005E" w14:textId="3919D0D5"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3</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 xml:space="preserve"> EKİM-</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 xml:space="preserve"> KASIM</w:t>
            </w:r>
          </w:p>
        </w:tc>
        <w:tc>
          <w:tcPr>
            <w:tcW w:w="549" w:type="dxa"/>
            <w:vAlign w:val="center"/>
          </w:tcPr>
          <w:p w14:paraId="0000005F"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60"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DNA ve Genetik Kod</w:t>
            </w:r>
          </w:p>
        </w:tc>
        <w:tc>
          <w:tcPr>
            <w:tcW w:w="2694" w:type="dxa"/>
            <w:vAlign w:val="center"/>
          </w:tcPr>
          <w:p w14:paraId="00000061" w14:textId="740CA2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F.8.2.3.1. Örneklerden yola çıkarak mutasyonu açıklar.                       F.8.2.3.2. Örneklerden yola çıkarak modifikasyonu açıklar.                       F.8.2.3.3. Mutasyonla modifikasyon arasındaki farklar ile ilgili çıkarımda bulunur.                               F.8.2.4.1. Canlıların yaşadıkları çevreye uyumlarını gözlem yaparak açıklar</w:t>
            </w:r>
          </w:p>
        </w:tc>
        <w:tc>
          <w:tcPr>
            <w:tcW w:w="1044" w:type="dxa"/>
            <w:vAlign w:val="center"/>
          </w:tcPr>
          <w:p w14:paraId="6961FB4A" w14:textId="5301B4D5"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F.8.2.3. Mutasyon ve Modifikasyon </w:t>
            </w:r>
          </w:p>
          <w:p w14:paraId="537D61E5"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F.8.2.4. Adaptasyon (Çevreye Uyum)</w:t>
            </w:r>
          </w:p>
          <w:p w14:paraId="00000062" w14:textId="71368446" w:rsidR="00265854" w:rsidRPr="003D50FB" w:rsidRDefault="00265854" w:rsidP="00265854">
            <w:pPr>
              <w:pStyle w:val="AralkYok"/>
              <w:rPr>
                <w:rFonts w:asciiTheme="minorHAnsi" w:hAnsiTheme="minorHAnsi" w:cstheme="minorHAnsi"/>
                <w:sz w:val="16"/>
                <w:szCs w:val="16"/>
              </w:rPr>
            </w:pPr>
          </w:p>
        </w:tc>
        <w:tc>
          <w:tcPr>
            <w:tcW w:w="3917" w:type="dxa"/>
            <w:vAlign w:val="center"/>
          </w:tcPr>
          <w:p w14:paraId="0A48E28F" w14:textId="77777777" w:rsidR="00265854"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Adaptasyonların kalıtsal olduğu vurgulanır.</w:t>
            </w:r>
          </w:p>
          <w:p w14:paraId="3A64ECFF" w14:textId="77777777" w:rsidR="00724EA6" w:rsidRDefault="00724EA6" w:rsidP="00724EA6">
            <w:pPr>
              <w:rPr>
                <w:i/>
                <w:color w:val="FFFFFF" w:themeColor="background1"/>
                <w:sz w:val="20"/>
                <w:szCs w:val="20"/>
              </w:rPr>
            </w:pPr>
            <w:hyperlink r:id="rId8" w:history="1">
              <w:r>
                <w:rPr>
                  <w:rStyle w:val="Kpr"/>
                  <w:i/>
                  <w:color w:val="FFFFFF" w:themeColor="background1"/>
                  <w:sz w:val="20"/>
                  <w:szCs w:val="20"/>
                </w:rPr>
                <w:t>https://www.fenkurdu.gen.tr/</w:t>
              </w:r>
            </w:hyperlink>
          </w:p>
          <w:p w14:paraId="4CE4C2CF" w14:textId="77777777" w:rsidR="00724EA6" w:rsidRDefault="00724EA6" w:rsidP="00724EA6">
            <w:pPr>
              <w:rPr>
                <w:i/>
                <w:color w:val="FFFFFF" w:themeColor="background1"/>
                <w:sz w:val="20"/>
                <w:szCs w:val="20"/>
              </w:rPr>
            </w:pPr>
            <w:hyperlink r:id="rId9" w:history="1">
              <w:r>
                <w:rPr>
                  <w:rStyle w:val="Kpr"/>
                  <w:i/>
                  <w:color w:val="FFFFFF" w:themeColor="background1"/>
                  <w:sz w:val="20"/>
                  <w:szCs w:val="20"/>
                </w:rPr>
                <w:t>https://www.fenci.gen.tr/</w:t>
              </w:r>
            </w:hyperlink>
          </w:p>
          <w:p w14:paraId="00000064" w14:textId="77777777" w:rsidR="00724EA6" w:rsidRPr="003D50FB" w:rsidRDefault="00724EA6" w:rsidP="00265854">
            <w:pPr>
              <w:pStyle w:val="AralkYok"/>
              <w:rPr>
                <w:rFonts w:asciiTheme="minorHAnsi" w:hAnsiTheme="minorHAnsi" w:cstheme="minorHAnsi"/>
                <w:sz w:val="16"/>
                <w:szCs w:val="16"/>
              </w:rPr>
            </w:pPr>
          </w:p>
        </w:tc>
        <w:tc>
          <w:tcPr>
            <w:tcW w:w="1045" w:type="dxa"/>
            <w:vAlign w:val="center"/>
          </w:tcPr>
          <w:p w14:paraId="00000065" w14:textId="77777777" w:rsidR="00265854" w:rsidRPr="003D50FB" w:rsidRDefault="00265854" w:rsidP="00265854">
            <w:pPr>
              <w:pStyle w:val="AralkYok"/>
              <w:jc w:val="center"/>
              <w:rPr>
                <w:rFonts w:asciiTheme="minorHAnsi" w:hAnsiTheme="minorHAnsi" w:cstheme="minorHAnsi"/>
                <w:sz w:val="16"/>
                <w:szCs w:val="16"/>
              </w:rPr>
            </w:pPr>
          </w:p>
        </w:tc>
      </w:tr>
      <w:tr w:rsidR="00265854" w:rsidRPr="00FF6F3A" w14:paraId="04C5E3BC" w14:textId="77777777" w:rsidTr="00745851">
        <w:trPr>
          <w:trHeight w:val="137"/>
        </w:trPr>
        <w:tc>
          <w:tcPr>
            <w:tcW w:w="816" w:type="dxa"/>
          </w:tcPr>
          <w:p w14:paraId="309C7759" w14:textId="77777777" w:rsidR="00265854" w:rsidRDefault="00265854" w:rsidP="00265854">
            <w:pPr>
              <w:pStyle w:val="AralkYok"/>
              <w:jc w:val="center"/>
              <w:rPr>
                <w:rFonts w:asciiTheme="minorHAnsi" w:hAnsiTheme="minorHAnsi" w:cstheme="minorHAnsi"/>
                <w:b/>
                <w:color w:val="000000" w:themeColor="text1"/>
                <w:sz w:val="16"/>
                <w:szCs w:val="16"/>
              </w:rPr>
            </w:pPr>
          </w:p>
          <w:p w14:paraId="7D9B652C" w14:textId="77777777" w:rsidR="00265854" w:rsidRDefault="00265854" w:rsidP="00265854">
            <w:pPr>
              <w:pStyle w:val="AralkYok"/>
              <w:jc w:val="center"/>
              <w:rPr>
                <w:rFonts w:asciiTheme="minorHAnsi" w:hAnsiTheme="minorHAnsi" w:cstheme="minorHAnsi"/>
                <w:b/>
                <w:color w:val="000000" w:themeColor="text1"/>
                <w:sz w:val="16"/>
                <w:szCs w:val="16"/>
              </w:rPr>
            </w:pPr>
          </w:p>
          <w:p w14:paraId="4D855300" w14:textId="77777777" w:rsidR="00265854" w:rsidRDefault="00265854" w:rsidP="00265854">
            <w:pPr>
              <w:pStyle w:val="AralkYok"/>
              <w:jc w:val="center"/>
              <w:rPr>
                <w:rFonts w:asciiTheme="minorHAnsi" w:hAnsiTheme="minorHAnsi" w:cstheme="minorHAnsi"/>
                <w:b/>
                <w:color w:val="000000" w:themeColor="text1"/>
                <w:sz w:val="16"/>
                <w:szCs w:val="16"/>
              </w:rPr>
            </w:pPr>
          </w:p>
          <w:p w14:paraId="0ECE1752" w14:textId="77777777"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9.HAFTA</w:t>
            </w:r>
          </w:p>
          <w:p w14:paraId="00000067" w14:textId="136162FC"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 xml:space="preserve"> KASIM</w:t>
            </w:r>
          </w:p>
        </w:tc>
        <w:tc>
          <w:tcPr>
            <w:tcW w:w="549" w:type="dxa"/>
            <w:vAlign w:val="center"/>
          </w:tcPr>
          <w:p w14:paraId="00000068"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69"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Basınç</w:t>
            </w:r>
          </w:p>
        </w:tc>
        <w:tc>
          <w:tcPr>
            <w:tcW w:w="2694" w:type="dxa"/>
            <w:vAlign w:val="center"/>
          </w:tcPr>
          <w:p w14:paraId="0000006A" w14:textId="0AE5B265"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F.8.2.5.1. Genetik mühendisliğini ve biyoteknolojiyi ilişkilendirir.                 F.8.2.5.2. Biyoteknolojik uygulamalar kapsamında oluşturulan ikilemlerle bu uygulamaların insanlık için yararlı ve zararlı yönlerini tartışır.                         F.8.2.5.3. Gelecekteki genetik mühendisliği ve biyoteknoloji uygulamalarının neler olabileceği hakkında tahminde bulunur.</w:t>
            </w:r>
          </w:p>
        </w:tc>
        <w:tc>
          <w:tcPr>
            <w:tcW w:w="1044" w:type="dxa"/>
            <w:vAlign w:val="center"/>
          </w:tcPr>
          <w:p w14:paraId="0000006B"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F.8.2.5. Biyoteknoloji</w:t>
            </w:r>
          </w:p>
        </w:tc>
        <w:tc>
          <w:tcPr>
            <w:tcW w:w="3917" w:type="dxa"/>
            <w:vAlign w:val="center"/>
          </w:tcPr>
          <w:p w14:paraId="0000006D"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Islah, aşılama, gen aktarımı, klonlama, gen tedavisi örnekleri üzerinde durulur.</w:t>
            </w:r>
          </w:p>
        </w:tc>
        <w:tc>
          <w:tcPr>
            <w:tcW w:w="1045" w:type="dxa"/>
            <w:vAlign w:val="center"/>
          </w:tcPr>
          <w:p w14:paraId="0000006E" w14:textId="692B5F0E" w:rsidR="00265854" w:rsidRPr="003D50FB" w:rsidRDefault="00265854" w:rsidP="00265854">
            <w:pPr>
              <w:pStyle w:val="AralkYok"/>
              <w:jc w:val="center"/>
              <w:rPr>
                <w:rFonts w:asciiTheme="minorHAnsi" w:hAnsiTheme="minorHAnsi" w:cstheme="minorHAnsi"/>
                <w:sz w:val="16"/>
                <w:szCs w:val="16"/>
              </w:rPr>
            </w:pPr>
            <w:r w:rsidRPr="00FD728B">
              <w:rPr>
                <w:rFonts w:asciiTheme="minorHAnsi" w:hAnsiTheme="minorHAnsi" w:cstheme="minorHAnsi"/>
                <w:b/>
                <w:bCs/>
                <w:sz w:val="16"/>
                <w:szCs w:val="16"/>
              </w:rPr>
              <w:t>1.Dönem 1.Yazılı Sınav</w:t>
            </w:r>
          </w:p>
        </w:tc>
      </w:tr>
      <w:tr w:rsidR="00437759" w:rsidRPr="00FF6F3A" w14:paraId="36BE64B6" w14:textId="77777777" w:rsidTr="003D50FB">
        <w:trPr>
          <w:trHeight w:val="167"/>
        </w:trPr>
        <w:tc>
          <w:tcPr>
            <w:tcW w:w="10915" w:type="dxa"/>
            <w:gridSpan w:val="7"/>
            <w:vAlign w:val="center"/>
          </w:tcPr>
          <w:p w14:paraId="4EB182CF" w14:textId="77777777" w:rsidR="0045360D" w:rsidRDefault="00265854" w:rsidP="00AE5853">
            <w:pPr>
              <w:pStyle w:val="AralkYok"/>
              <w:jc w:val="center"/>
              <w:rPr>
                <w:b/>
                <w:bCs/>
                <w:sz w:val="28"/>
                <w:szCs w:val="28"/>
              </w:rPr>
            </w:pPr>
            <w:r w:rsidRPr="00DF334C">
              <w:rPr>
                <w:b/>
                <w:bCs/>
                <w:sz w:val="28"/>
                <w:szCs w:val="28"/>
              </w:rPr>
              <w:t>1.Dönem Ara Tatil (1</w:t>
            </w:r>
            <w:r>
              <w:rPr>
                <w:b/>
                <w:bCs/>
                <w:sz w:val="28"/>
                <w:szCs w:val="28"/>
              </w:rPr>
              <w:t>3</w:t>
            </w:r>
            <w:r w:rsidRPr="00DF334C">
              <w:rPr>
                <w:b/>
                <w:bCs/>
                <w:sz w:val="28"/>
                <w:szCs w:val="28"/>
              </w:rPr>
              <w:t>-1</w:t>
            </w:r>
            <w:r>
              <w:rPr>
                <w:b/>
                <w:bCs/>
                <w:sz w:val="28"/>
                <w:szCs w:val="28"/>
              </w:rPr>
              <w:t>7</w:t>
            </w:r>
            <w:r w:rsidRPr="00DF334C">
              <w:rPr>
                <w:b/>
                <w:bCs/>
                <w:sz w:val="28"/>
                <w:szCs w:val="28"/>
              </w:rPr>
              <w:t xml:space="preserve"> KASIM 202</w:t>
            </w:r>
            <w:r>
              <w:rPr>
                <w:b/>
                <w:bCs/>
                <w:sz w:val="28"/>
                <w:szCs w:val="28"/>
              </w:rPr>
              <w:t>3</w:t>
            </w:r>
            <w:r w:rsidRPr="00DF334C">
              <w:rPr>
                <w:b/>
                <w:bCs/>
                <w:sz w:val="28"/>
                <w:szCs w:val="28"/>
              </w:rPr>
              <w:t>)</w:t>
            </w:r>
          </w:p>
          <w:p w14:paraId="00000071" w14:textId="3E05539A" w:rsidR="00265854" w:rsidRPr="0045360D" w:rsidRDefault="00265854" w:rsidP="00AE5853">
            <w:pPr>
              <w:pStyle w:val="AralkYok"/>
              <w:jc w:val="center"/>
              <w:rPr>
                <w:rFonts w:asciiTheme="minorHAnsi" w:hAnsiTheme="minorHAnsi" w:cstheme="minorHAnsi"/>
                <w:b/>
                <w:color w:val="000000" w:themeColor="text1"/>
                <w:sz w:val="28"/>
                <w:szCs w:val="28"/>
              </w:rPr>
            </w:pPr>
          </w:p>
        </w:tc>
      </w:tr>
      <w:tr w:rsidR="00265854" w:rsidRPr="00FF6F3A" w14:paraId="412A638C" w14:textId="77777777" w:rsidTr="00745851">
        <w:trPr>
          <w:trHeight w:val="197"/>
        </w:trPr>
        <w:tc>
          <w:tcPr>
            <w:tcW w:w="816" w:type="dxa"/>
          </w:tcPr>
          <w:p w14:paraId="29173055" w14:textId="77777777" w:rsidR="00265854" w:rsidRDefault="00265854" w:rsidP="00265854">
            <w:pPr>
              <w:pStyle w:val="AralkYok"/>
              <w:jc w:val="center"/>
              <w:rPr>
                <w:rFonts w:asciiTheme="minorHAnsi" w:hAnsiTheme="minorHAnsi" w:cstheme="minorHAnsi"/>
                <w:b/>
                <w:color w:val="000000" w:themeColor="text1"/>
                <w:sz w:val="16"/>
                <w:szCs w:val="16"/>
              </w:rPr>
            </w:pPr>
          </w:p>
          <w:p w14:paraId="6F2EEB9A" w14:textId="77777777" w:rsidR="00265854" w:rsidRPr="00FF6F3A" w:rsidRDefault="00265854" w:rsidP="00265854">
            <w:pPr>
              <w:pStyle w:val="AralkYok"/>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10.HAFTA</w:t>
            </w:r>
          </w:p>
          <w:p w14:paraId="00000079" w14:textId="76116C8D"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4</w:t>
            </w:r>
            <w:r w:rsidRPr="00FF6F3A">
              <w:rPr>
                <w:rFonts w:asciiTheme="minorHAnsi" w:hAnsiTheme="minorHAnsi" w:cstheme="minorHAnsi"/>
                <w:b/>
                <w:color w:val="000000" w:themeColor="text1"/>
                <w:sz w:val="16"/>
                <w:szCs w:val="16"/>
              </w:rPr>
              <w:t xml:space="preserve"> KASIM</w:t>
            </w:r>
          </w:p>
        </w:tc>
        <w:tc>
          <w:tcPr>
            <w:tcW w:w="549" w:type="dxa"/>
            <w:vAlign w:val="center"/>
          </w:tcPr>
          <w:p w14:paraId="0000007A"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7B"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Basınç</w:t>
            </w:r>
          </w:p>
        </w:tc>
        <w:tc>
          <w:tcPr>
            <w:tcW w:w="2694" w:type="dxa"/>
            <w:vAlign w:val="center"/>
          </w:tcPr>
          <w:p w14:paraId="0000007C" w14:textId="3005325E"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F.8.3.1.1. Katı basıncını etkileyen değişkenleri deneyerek keşfeder. .F.8.3.1.2. Sıvı basıncını etkileyen değişkenleri tahmin eder ve tahminlerini test eder</w:t>
            </w:r>
          </w:p>
        </w:tc>
        <w:tc>
          <w:tcPr>
            <w:tcW w:w="1044" w:type="dxa"/>
            <w:vAlign w:val="center"/>
          </w:tcPr>
          <w:p w14:paraId="0000007D"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F.8.3.1. Basınç</w:t>
            </w:r>
          </w:p>
        </w:tc>
        <w:tc>
          <w:tcPr>
            <w:tcW w:w="3917" w:type="dxa"/>
            <w:vAlign w:val="center"/>
          </w:tcPr>
          <w:p w14:paraId="0000007F"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Basınç birimi olarak Pascal verilir. Matematiksel bağıntılara girilmez.</w:t>
            </w:r>
          </w:p>
        </w:tc>
        <w:tc>
          <w:tcPr>
            <w:tcW w:w="1045" w:type="dxa"/>
            <w:vAlign w:val="center"/>
          </w:tcPr>
          <w:p w14:paraId="00000080" w14:textId="77777777" w:rsidR="00265854" w:rsidRPr="003D50FB" w:rsidRDefault="00265854" w:rsidP="00265854">
            <w:pPr>
              <w:pStyle w:val="AralkYok"/>
              <w:rPr>
                <w:rFonts w:asciiTheme="minorHAnsi" w:hAnsiTheme="minorHAnsi" w:cstheme="minorHAnsi"/>
                <w:sz w:val="16"/>
                <w:szCs w:val="16"/>
              </w:rPr>
            </w:pPr>
          </w:p>
        </w:tc>
      </w:tr>
      <w:tr w:rsidR="00265854" w:rsidRPr="00FF6F3A" w14:paraId="1239CC00" w14:textId="77777777" w:rsidTr="00745851">
        <w:trPr>
          <w:trHeight w:val="209"/>
        </w:trPr>
        <w:tc>
          <w:tcPr>
            <w:tcW w:w="816" w:type="dxa"/>
          </w:tcPr>
          <w:p w14:paraId="501B55B2" w14:textId="77777777" w:rsidR="00265854" w:rsidRDefault="00265854" w:rsidP="00265854">
            <w:pPr>
              <w:pStyle w:val="AralkYok"/>
              <w:jc w:val="center"/>
              <w:rPr>
                <w:rFonts w:asciiTheme="minorHAnsi" w:hAnsiTheme="minorHAnsi" w:cstheme="minorHAnsi"/>
                <w:b/>
                <w:color w:val="000000" w:themeColor="text1"/>
                <w:sz w:val="16"/>
                <w:szCs w:val="16"/>
              </w:rPr>
            </w:pPr>
          </w:p>
          <w:p w14:paraId="2AB37D47" w14:textId="0AF41020"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11.HAFTA</w:t>
            </w:r>
          </w:p>
          <w:p w14:paraId="00000082" w14:textId="42D9E343"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7</w:t>
            </w:r>
            <w:r w:rsidRPr="00FF6F3A">
              <w:rPr>
                <w:rFonts w:asciiTheme="minorHAnsi" w:hAnsiTheme="minorHAnsi" w:cstheme="minorHAnsi"/>
                <w:b/>
                <w:color w:val="000000" w:themeColor="text1"/>
                <w:sz w:val="16"/>
                <w:szCs w:val="16"/>
              </w:rPr>
              <w:t xml:space="preserve"> KASIM-</w:t>
            </w:r>
            <w:r>
              <w:rPr>
                <w:rFonts w:asciiTheme="minorHAnsi" w:hAnsiTheme="minorHAnsi" w:cstheme="minorHAnsi"/>
                <w:b/>
                <w:color w:val="000000" w:themeColor="text1"/>
                <w:sz w:val="16"/>
                <w:szCs w:val="16"/>
              </w:rPr>
              <w:t xml:space="preserve">1 </w:t>
            </w:r>
            <w:r w:rsidRPr="00FF6F3A">
              <w:rPr>
                <w:rFonts w:asciiTheme="minorHAnsi" w:hAnsiTheme="minorHAnsi" w:cstheme="minorHAnsi"/>
                <w:b/>
                <w:color w:val="000000" w:themeColor="text1"/>
                <w:sz w:val="16"/>
                <w:szCs w:val="16"/>
              </w:rPr>
              <w:t>ARALIK</w:t>
            </w:r>
          </w:p>
        </w:tc>
        <w:tc>
          <w:tcPr>
            <w:tcW w:w="549" w:type="dxa"/>
            <w:vAlign w:val="center"/>
          </w:tcPr>
          <w:p w14:paraId="00000083"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84"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Basınç</w:t>
            </w:r>
          </w:p>
        </w:tc>
        <w:tc>
          <w:tcPr>
            <w:tcW w:w="2694" w:type="dxa"/>
            <w:vAlign w:val="center"/>
          </w:tcPr>
          <w:p w14:paraId="00000085" w14:textId="60BEA8F2"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F.8.3.1.2. Sıvı basıncını etkileyen değişkenleri tahmin eder ve tahminlerini test eder                                       F.8.3.1.3. Katı, sıvı ve gazların basınç özelliklerinin günlük yaşam ve teknolojideki uygulamalarına örnekler verir.</w:t>
            </w:r>
          </w:p>
        </w:tc>
        <w:tc>
          <w:tcPr>
            <w:tcW w:w="1044" w:type="dxa"/>
            <w:vAlign w:val="center"/>
          </w:tcPr>
          <w:p w14:paraId="00000086"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F.8.3.1. Basınç</w:t>
            </w:r>
          </w:p>
        </w:tc>
        <w:tc>
          <w:tcPr>
            <w:tcW w:w="3917" w:type="dxa"/>
            <w:vAlign w:val="center"/>
          </w:tcPr>
          <w:p w14:paraId="00000088" w14:textId="19039C5E"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Gazların da sıvılara benzer şekilde basınç uyguladıkları belirtilir. Açık hava basıncı örneklendirilir.                                b. Matematiksel bağıntılara girilmez.               c. Gaz basıncını etkileyen değişkenlere girilmez.</w:t>
            </w:r>
          </w:p>
        </w:tc>
        <w:tc>
          <w:tcPr>
            <w:tcW w:w="1045" w:type="dxa"/>
            <w:vAlign w:val="center"/>
          </w:tcPr>
          <w:p w14:paraId="00000089" w14:textId="77777777" w:rsidR="00265854" w:rsidRPr="003D50FB" w:rsidRDefault="00265854" w:rsidP="00265854">
            <w:pPr>
              <w:pStyle w:val="AralkYok"/>
              <w:rPr>
                <w:rFonts w:asciiTheme="minorHAnsi" w:hAnsiTheme="minorHAnsi" w:cstheme="minorHAnsi"/>
                <w:sz w:val="16"/>
                <w:szCs w:val="16"/>
              </w:rPr>
            </w:pPr>
          </w:p>
        </w:tc>
      </w:tr>
      <w:tr w:rsidR="00265854" w:rsidRPr="00FF6F3A" w14:paraId="4E53E32E" w14:textId="77777777" w:rsidTr="00745851">
        <w:trPr>
          <w:trHeight w:val="197"/>
        </w:trPr>
        <w:tc>
          <w:tcPr>
            <w:tcW w:w="816" w:type="dxa"/>
          </w:tcPr>
          <w:p w14:paraId="0CAD9EFE" w14:textId="77777777" w:rsidR="00265854" w:rsidRDefault="00265854" w:rsidP="00265854">
            <w:pPr>
              <w:pStyle w:val="AralkYok"/>
              <w:jc w:val="center"/>
              <w:rPr>
                <w:rFonts w:asciiTheme="minorHAnsi" w:hAnsiTheme="minorHAnsi" w:cstheme="minorHAnsi"/>
                <w:b/>
                <w:color w:val="000000" w:themeColor="text1"/>
                <w:sz w:val="16"/>
                <w:szCs w:val="16"/>
              </w:rPr>
            </w:pPr>
          </w:p>
          <w:p w14:paraId="7BB933A3" w14:textId="77777777" w:rsidR="00265854" w:rsidRDefault="00265854" w:rsidP="00265854">
            <w:pPr>
              <w:pStyle w:val="AralkYok"/>
              <w:jc w:val="center"/>
              <w:rPr>
                <w:rFonts w:asciiTheme="minorHAnsi" w:hAnsiTheme="minorHAnsi" w:cstheme="minorHAnsi"/>
                <w:b/>
                <w:color w:val="000000" w:themeColor="text1"/>
                <w:sz w:val="16"/>
                <w:szCs w:val="16"/>
              </w:rPr>
            </w:pPr>
          </w:p>
          <w:p w14:paraId="01C78517" w14:textId="77777777" w:rsidR="00265854" w:rsidRPr="00FF6F3A" w:rsidRDefault="00265854" w:rsidP="00265854">
            <w:pPr>
              <w:pStyle w:val="AralkYok"/>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12.HAFTA</w:t>
            </w:r>
          </w:p>
          <w:p w14:paraId="0000008B" w14:textId="5E497B8D"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4</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8</w:t>
            </w:r>
            <w:r w:rsidRPr="00FF6F3A">
              <w:rPr>
                <w:rFonts w:asciiTheme="minorHAnsi" w:hAnsiTheme="minorHAnsi" w:cstheme="minorHAnsi"/>
                <w:b/>
                <w:color w:val="000000" w:themeColor="text1"/>
                <w:sz w:val="16"/>
                <w:szCs w:val="16"/>
              </w:rPr>
              <w:t xml:space="preserve"> ARALIK</w:t>
            </w:r>
          </w:p>
        </w:tc>
        <w:tc>
          <w:tcPr>
            <w:tcW w:w="549" w:type="dxa"/>
            <w:vAlign w:val="center"/>
          </w:tcPr>
          <w:p w14:paraId="0000008C"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8D"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47271F91" w14:textId="03833476"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F.8.3.1.3. Katı, sıvı ve gazların basınç özelliklerinin günlük yaşam ve teknolojideki uygulamalarına örnekler verir. </w:t>
            </w:r>
          </w:p>
          <w:p w14:paraId="0000008E" w14:textId="55054B50"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F.8.4.1.1. Periyodik sistemde, grup ve periyotların nasıl oluşturulduğunu açıklar 2saat</w:t>
            </w:r>
          </w:p>
        </w:tc>
        <w:tc>
          <w:tcPr>
            <w:tcW w:w="1044" w:type="dxa"/>
            <w:vAlign w:val="center"/>
          </w:tcPr>
          <w:p w14:paraId="725D85C6" w14:textId="5B80479E"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F.8.3.1. Basınç </w:t>
            </w:r>
          </w:p>
          <w:p w14:paraId="0000008F" w14:textId="44790910"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F.8.4.1. Periyodik Sistem</w:t>
            </w:r>
          </w:p>
        </w:tc>
        <w:tc>
          <w:tcPr>
            <w:tcW w:w="3917" w:type="dxa"/>
            <w:vAlign w:val="center"/>
          </w:tcPr>
          <w:p w14:paraId="00000091" w14:textId="036A321C"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Sıvı basıncı ile ilgili Pascal prensibinin uygulamalarından örnekler verilir.                                                        b. Bilimsel bilgi türü olarak ilke ve prensiplere vurgu yapılır. Periyodik sisteme duyulan ihtiyaç ve periyodik sistemin oluşturulma süreci ayrıntıya girilmeden vurgulanır.</w:t>
            </w:r>
          </w:p>
        </w:tc>
        <w:tc>
          <w:tcPr>
            <w:tcW w:w="1045" w:type="dxa"/>
            <w:vAlign w:val="center"/>
          </w:tcPr>
          <w:p w14:paraId="00000092" w14:textId="77777777" w:rsidR="00265854" w:rsidRPr="003D50FB" w:rsidRDefault="00265854" w:rsidP="00265854">
            <w:pPr>
              <w:pStyle w:val="AralkYok"/>
              <w:rPr>
                <w:rFonts w:asciiTheme="minorHAnsi" w:hAnsiTheme="minorHAnsi" w:cstheme="minorHAnsi"/>
                <w:sz w:val="16"/>
                <w:szCs w:val="16"/>
              </w:rPr>
            </w:pPr>
          </w:p>
        </w:tc>
      </w:tr>
      <w:tr w:rsidR="00265854" w:rsidRPr="00FF6F3A" w14:paraId="033F4AFC" w14:textId="77777777" w:rsidTr="00745851">
        <w:trPr>
          <w:trHeight w:val="209"/>
        </w:trPr>
        <w:tc>
          <w:tcPr>
            <w:tcW w:w="816" w:type="dxa"/>
          </w:tcPr>
          <w:p w14:paraId="0F7D413B" w14:textId="77777777" w:rsidR="00265854" w:rsidRDefault="00265854" w:rsidP="00265854">
            <w:pPr>
              <w:pStyle w:val="AralkYok"/>
              <w:jc w:val="center"/>
              <w:rPr>
                <w:rFonts w:asciiTheme="minorHAnsi" w:hAnsiTheme="minorHAnsi" w:cstheme="minorHAnsi"/>
                <w:b/>
                <w:color w:val="000000" w:themeColor="text1"/>
                <w:sz w:val="16"/>
                <w:szCs w:val="16"/>
              </w:rPr>
            </w:pPr>
          </w:p>
          <w:p w14:paraId="533C2AD5" w14:textId="77777777" w:rsidR="00265854" w:rsidRDefault="00265854" w:rsidP="00265854">
            <w:pPr>
              <w:pStyle w:val="AralkYok"/>
              <w:jc w:val="center"/>
              <w:rPr>
                <w:rFonts w:asciiTheme="minorHAnsi" w:hAnsiTheme="minorHAnsi" w:cstheme="minorHAnsi"/>
                <w:b/>
                <w:color w:val="000000" w:themeColor="text1"/>
                <w:sz w:val="16"/>
                <w:szCs w:val="16"/>
              </w:rPr>
            </w:pPr>
          </w:p>
          <w:p w14:paraId="3A18098D" w14:textId="77777777" w:rsidR="00265854" w:rsidRPr="00FF6F3A" w:rsidRDefault="00265854" w:rsidP="00265854">
            <w:pPr>
              <w:pStyle w:val="AralkYok"/>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13.HAFTA</w:t>
            </w:r>
          </w:p>
          <w:p w14:paraId="00000094" w14:textId="4733430F"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 xml:space="preserve">5 </w:t>
            </w:r>
            <w:r w:rsidRPr="00FF6F3A">
              <w:rPr>
                <w:rFonts w:asciiTheme="minorHAnsi" w:hAnsiTheme="minorHAnsi" w:cstheme="minorHAnsi"/>
                <w:b/>
                <w:color w:val="000000" w:themeColor="text1"/>
                <w:sz w:val="16"/>
                <w:szCs w:val="16"/>
              </w:rPr>
              <w:t>ARALIK</w:t>
            </w:r>
          </w:p>
        </w:tc>
        <w:tc>
          <w:tcPr>
            <w:tcW w:w="549" w:type="dxa"/>
            <w:vAlign w:val="center"/>
          </w:tcPr>
          <w:p w14:paraId="00000095"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96"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5B143BE4" w14:textId="43B35EBD"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F.8.4.1.2. Elementleri periyodik tablo üzerinde metal, yarı</w:t>
            </w:r>
            <w:r>
              <w:rPr>
                <w:rFonts w:asciiTheme="minorHAnsi" w:hAnsiTheme="minorHAnsi" w:cstheme="minorHAnsi"/>
                <w:sz w:val="16"/>
                <w:szCs w:val="16"/>
              </w:rPr>
              <w:t xml:space="preserve"> </w:t>
            </w:r>
            <w:r w:rsidRPr="003D50FB">
              <w:rPr>
                <w:rFonts w:asciiTheme="minorHAnsi" w:hAnsiTheme="minorHAnsi" w:cstheme="minorHAnsi"/>
                <w:sz w:val="16"/>
                <w:szCs w:val="16"/>
              </w:rPr>
              <w:t xml:space="preserve">metal ve ametal olarak sınıflandırır </w:t>
            </w:r>
          </w:p>
          <w:p w14:paraId="00000097" w14:textId="324A7085"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F.8.4.2.1. Fiziksel ve kimyasal değişim arasındaki farkları, çeşitli olayları gözlemleyerek açıklar.</w:t>
            </w:r>
          </w:p>
        </w:tc>
        <w:tc>
          <w:tcPr>
            <w:tcW w:w="1044" w:type="dxa"/>
            <w:vAlign w:val="center"/>
          </w:tcPr>
          <w:p w14:paraId="00000098" w14:textId="11E387C6"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F.8.4.1. Periyodik Sistem               F.8.4.2. Fiziksel ve Kimyasal Değişimler </w:t>
            </w:r>
          </w:p>
        </w:tc>
        <w:tc>
          <w:tcPr>
            <w:tcW w:w="3917" w:type="dxa"/>
            <w:vAlign w:val="center"/>
          </w:tcPr>
          <w:p w14:paraId="55B63DBA" w14:textId="583AB9CC"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Elementlerin özelliklerine girilmez.</w:t>
            </w:r>
          </w:p>
          <w:p w14:paraId="0000009A" w14:textId="534640AA"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 Soy</w:t>
            </w:r>
            <w:r>
              <w:rPr>
                <w:rFonts w:asciiTheme="minorHAnsi" w:hAnsiTheme="minorHAnsi" w:cstheme="minorHAnsi"/>
                <w:sz w:val="16"/>
                <w:szCs w:val="16"/>
              </w:rPr>
              <w:t xml:space="preserve"> </w:t>
            </w:r>
            <w:r w:rsidRPr="003D50FB">
              <w:rPr>
                <w:rFonts w:asciiTheme="minorHAnsi" w:hAnsiTheme="minorHAnsi" w:cstheme="minorHAnsi"/>
                <w:sz w:val="16"/>
                <w:szCs w:val="16"/>
              </w:rPr>
              <w:t>gazların üzerinde durulur.</w:t>
            </w:r>
          </w:p>
        </w:tc>
        <w:tc>
          <w:tcPr>
            <w:tcW w:w="1045" w:type="dxa"/>
            <w:vAlign w:val="center"/>
          </w:tcPr>
          <w:p w14:paraId="0000009B" w14:textId="77777777" w:rsidR="00265854" w:rsidRPr="003D50FB" w:rsidRDefault="00265854" w:rsidP="00265854">
            <w:pPr>
              <w:pStyle w:val="AralkYok"/>
              <w:rPr>
                <w:rFonts w:asciiTheme="minorHAnsi" w:hAnsiTheme="minorHAnsi" w:cstheme="minorHAnsi"/>
                <w:sz w:val="16"/>
                <w:szCs w:val="16"/>
              </w:rPr>
            </w:pPr>
          </w:p>
        </w:tc>
      </w:tr>
      <w:tr w:rsidR="00265854" w:rsidRPr="00FF6F3A" w14:paraId="2E2C4EE9" w14:textId="77777777" w:rsidTr="00745851">
        <w:trPr>
          <w:trHeight w:val="182"/>
        </w:trPr>
        <w:tc>
          <w:tcPr>
            <w:tcW w:w="816" w:type="dxa"/>
          </w:tcPr>
          <w:p w14:paraId="6A4E3510" w14:textId="77777777" w:rsidR="00265854" w:rsidRDefault="00265854" w:rsidP="00265854">
            <w:pPr>
              <w:pStyle w:val="AralkYok"/>
              <w:jc w:val="center"/>
              <w:rPr>
                <w:rFonts w:asciiTheme="minorHAnsi" w:hAnsiTheme="minorHAnsi" w:cstheme="minorHAnsi"/>
                <w:b/>
                <w:color w:val="000000" w:themeColor="text1"/>
                <w:sz w:val="16"/>
                <w:szCs w:val="16"/>
              </w:rPr>
            </w:pPr>
          </w:p>
          <w:p w14:paraId="55568406" w14:textId="77777777"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14. HAFTA</w:t>
            </w:r>
          </w:p>
          <w:p w14:paraId="0000009D" w14:textId="7313B284"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8</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 xml:space="preserve"> ARALIK</w:t>
            </w:r>
          </w:p>
        </w:tc>
        <w:tc>
          <w:tcPr>
            <w:tcW w:w="549" w:type="dxa"/>
            <w:vAlign w:val="center"/>
          </w:tcPr>
          <w:p w14:paraId="0000009E"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9F"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0B620629" w14:textId="5FF69EB3"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F.8.4.2.1. Fiziksel ve kimyasal değişim arasındaki farkları, çeşitli olayları gözlemleyerek açıklar</w:t>
            </w:r>
          </w:p>
          <w:p w14:paraId="000000A0" w14:textId="3A87EB7E"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F.8.4.3.1. Bileşiklerin kimyasal tepkime sonucunda oluştuğunu bilir.</w:t>
            </w:r>
          </w:p>
        </w:tc>
        <w:tc>
          <w:tcPr>
            <w:tcW w:w="1044" w:type="dxa"/>
            <w:vAlign w:val="center"/>
          </w:tcPr>
          <w:p w14:paraId="000000A1" w14:textId="60DC781E"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F.8.4.2. Fiziksel ve Kimyasal Değişimler              F.8.4.3. Kimyasal Tepkimeler </w:t>
            </w:r>
          </w:p>
        </w:tc>
        <w:tc>
          <w:tcPr>
            <w:tcW w:w="3917" w:type="dxa"/>
            <w:vAlign w:val="center"/>
          </w:tcPr>
          <w:p w14:paraId="000000A3"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Kimyasal tepkime denklemlerine formüller kullanılarak girilmez.</w:t>
            </w:r>
          </w:p>
        </w:tc>
        <w:tc>
          <w:tcPr>
            <w:tcW w:w="1045" w:type="dxa"/>
            <w:vAlign w:val="center"/>
          </w:tcPr>
          <w:p w14:paraId="000000A4" w14:textId="77777777" w:rsidR="00265854" w:rsidRPr="003D50FB" w:rsidRDefault="00265854" w:rsidP="00265854">
            <w:pPr>
              <w:pStyle w:val="AralkYok"/>
              <w:rPr>
                <w:rFonts w:asciiTheme="minorHAnsi" w:hAnsiTheme="minorHAnsi" w:cstheme="minorHAnsi"/>
                <w:sz w:val="16"/>
                <w:szCs w:val="16"/>
              </w:rPr>
            </w:pPr>
          </w:p>
        </w:tc>
      </w:tr>
      <w:tr w:rsidR="00265854" w:rsidRPr="00FF6F3A" w14:paraId="74DBFE4F" w14:textId="77777777" w:rsidTr="00745851">
        <w:trPr>
          <w:trHeight w:val="224"/>
        </w:trPr>
        <w:tc>
          <w:tcPr>
            <w:tcW w:w="816" w:type="dxa"/>
          </w:tcPr>
          <w:p w14:paraId="076F5024" w14:textId="77777777" w:rsidR="00265854" w:rsidRDefault="00265854" w:rsidP="00265854">
            <w:pPr>
              <w:pStyle w:val="AralkYok"/>
              <w:jc w:val="center"/>
              <w:rPr>
                <w:rFonts w:asciiTheme="minorHAnsi" w:hAnsiTheme="minorHAnsi" w:cstheme="minorHAnsi"/>
                <w:b/>
                <w:color w:val="000000" w:themeColor="text1"/>
                <w:sz w:val="16"/>
                <w:szCs w:val="16"/>
              </w:rPr>
            </w:pPr>
          </w:p>
          <w:p w14:paraId="54622362" w14:textId="77777777" w:rsidR="00265854" w:rsidRDefault="00265854" w:rsidP="00265854">
            <w:pPr>
              <w:pStyle w:val="AralkYok"/>
              <w:jc w:val="center"/>
              <w:rPr>
                <w:rFonts w:asciiTheme="minorHAnsi" w:hAnsiTheme="minorHAnsi" w:cstheme="minorHAnsi"/>
                <w:b/>
                <w:color w:val="000000" w:themeColor="text1"/>
                <w:sz w:val="16"/>
                <w:szCs w:val="16"/>
              </w:rPr>
            </w:pPr>
          </w:p>
          <w:p w14:paraId="53F44A2E" w14:textId="77777777"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15.HAFTA</w:t>
            </w:r>
          </w:p>
          <w:p w14:paraId="000000A6" w14:textId="5DCEAFE9"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29</w:t>
            </w:r>
            <w:r w:rsidRPr="00FF6F3A">
              <w:rPr>
                <w:rFonts w:asciiTheme="minorHAnsi" w:hAnsiTheme="minorHAnsi" w:cstheme="minorHAnsi"/>
                <w:b/>
                <w:color w:val="000000" w:themeColor="text1"/>
                <w:sz w:val="16"/>
                <w:szCs w:val="16"/>
              </w:rPr>
              <w:t xml:space="preserve"> ARALIK</w:t>
            </w:r>
          </w:p>
        </w:tc>
        <w:tc>
          <w:tcPr>
            <w:tcW w:w="549" w:type="dxa"/>
            <w:vAlign w:val="center"/>
          </w:tcPr>
          <w:p w14:paraId="000000A7"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A8"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000000A9" w14:textId="415668C0"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F.8.4.3.1. Bileşiklerin kimyasal tepkime sonucunda oluştuğunu bilir (1saat)              F.8.4.4.1. Asit ve bazların genel özelliklerini ifade eder.                           F.8.4.4.2. Asit ve bazlara günlük yaşamdan örnekler verir.</w:t>
            </w:r>
          </w:p>
        </w:tc>
        <w:tc>
          <w:tcPr>
            <w:tcW w:w="1044" w:type="dxa"/>
            <w:vAlign w:val="center"/>
          </w:tcPr>
          <w:p w14:paraId="000000AA" w14:textId="0874E55B"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F.8.4.3. Kimyasal Tepkimeler (1saat) F.8.4.4. Asitler ve Bazlar (3saat)</w:t>
            </w:r>
          </w:p>
        </w:tc>
        <w:tc>
          <w:tcPr>
            <w:tcW w:w="3917" w:type="dxa"/>
            <w:vAlign w:val="center"/>
          </w:tcPr>
          <w:p w14:paraId="000000AC"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Konu ile ilgili deney yolu ile çıkarımlarda bulunmaları sağlanır.</w:t>
            </w:r>
          </w:p>
        </w:tc>
        <w:tc>
          <w:tcPr>
            <w:tcW w:w="1045" w:type="dxa"/>
            <w:vAlign w:val="center"/>
          </w:tcPr>
          <w:p w14:paraId="000000AD" w14:textId="4F483657" w:rsidR="00265854" w:rsidRPr="003D50FB" w:rsidRDefault="00265854" w:rsidP="00265854">
            <w:pPr>
              <w:pStyle w:val="AralkYok"/>
              <w:rPr>
                <w:rFonts w:asciiTheme="minorHAnsi" w:hAnsiTheme="minorHAnsi" w:cstheme="minorHAnsi"/>
                <w:sz w:val="16"/>
                <w:szCs w:val="16"/>
              </w:rPr>
            </w:pPr>
          </w:p>
        </w:tc>
      </w:tr>
      <w:tr w:rsidR="00265854" w:rsidRPr="00FF6F3A" w14:paraId="36B82059" w14:textId="77777777" w:rsidTr="00745851">
        <w:trPr>
          <w:trHeight w:val="239"/>
        </w:trPr>
        <w:tc>
          <w:tcPr>
            <w:tcW w:w="816" w:type="dxa"/>
          </w:tcPr>
          <w:p w14:paraId="2AFD6166" w14:textId="77777777" w:rsidR="00265854" w:rsidRDefault="00265854" w:rsidP="00265854">
            <w:pPr>
              <w:pStyle w:val="AralkYok"/>
              <w:jc w:val="center"/>
              <w:rPr>
                <w:rFonts w:asciiTheme="minorHAnsi" w:hAnsiTheme="minorHAnsi" w:cstheme="minorHAnsi"/>
                <w:b/>
                <w:color w:val="000000" w:themeColor="text1"/>
                <w:sz w:val="16"/>
                <w:szCs w:val="16"/>
              </w:rPr>
            </w:pPr>
          </w:p>
          <w:p w14:paraId="4E66EF60" w14:textId="77777777" w:rsidR="00265854" w:rsidRDefault="00265854" w:rsidP="00265854">
            <w:pPr>
              <w:pStyle w:val="AralkYok"/>
              <w:jc w:val="center"/>
              <w:rPr>
                <w:rFonts w:asciiTheme="minorHAnsi" w:hAnsiTheme="minorHAnsi" w:cstheme="minorHAnsi"/>
                <w:b/>
                <w:color w:val="000000" w:themeColor="text1"/>
                <w:sz w:val="16"/>
                <w:szCs w:val="16"/>
              </w:rPr>
            </w:pPr>
          </w:p>
          <w:p w14:paraId="5FEE71FC" w14:textId="77777777" w:rsidR="00265854" w:rsidRDefault="00265854" w:rsidP="00265854">
            <w:pPr>
              <w:pStyle w:val="AralkYok"/>
              <w:jc w:val="center"/>
              <w:rPr>
                <w:rFonts w:asciiTheme="minorHAnsi" w:hAnsiTheme="minorHAnsi" w:cstheme="minorHAnsi"/>
                <w:b/>
                <w:color w:val="000000" w:themeColor="text1"/>
                <w:sz w:val="16"/>
                <w:szCs w:val="16"/>
              </w:rPr>
            </w:pPr>
          </w:p>
          <w:p w14:paraId="2B03030B" w14:textId="77777777" w:rsidR="00265854" w:rsidRDefault="00265854" w:rsidP="00265854">
            <w:pPr>
              <w:pStyle w:val="AralkYok"/>
              <w:jc w:val="center"/>
              <w:rPr>
                <w:rFonts w:asciiTheme="minorHAnsi" w:hAnsiTheme="minorHAnsi" w:cstheme="minorHAnsi"/>
                <w:b/>
                <w:color w:val="000000" w:themeColor="text1"/>
                <w:sz w:val="16"/>
                <w:szCs w:val="16"/>
              </w:rPr>
            </w:pPr>
          </w:p>
          <w:p w14:paraId="4F0DE1E0" w14:textId="77777777" w:rsidR="00265854" w:rsidRDefault="00265854" w:rsidP="00265854">
            <w:pPr>
              <w:pStyle w:val="AralkYok"/>
              <w:jc w:val="center"/>
              <w:rPr>
                <w:rFonts w:asciiTheme="minorHAnsi" w:hAnsiTheme="minorHAnsi" w:cstheme="minorHAnsi"/>
                <w:b/>
                <w:color w:val="000000" w:themeColor="text1"/>
                <w:sz w:val="16"/>
                <w:szCs w:val="16"/>
              </w:rPr>
            </w:pPr>
          </w:p>
          <w:p w14:paraId="0E8EBAE4" w14:textId="77777777" w:rsidR="00265854" w:rsidRDefault="00265854" w:rsidP="00265854">
            <w:pPr>
              <w:pStyle w:val="AralkYok"/>
              <w:jc w:val="center"/>
              <w:rPr>
                <w:rFonts w:asciiTheme="minorHAnsi" w:hAnsiTheme="minorHAnsi" w:cstheme="minorHAnsi"/>
                <w:b/>
                <w:color w:val="000000" w:themeColor="text1"/>
                <w:sz w:val="16"/>
                <w:szCs w:val="16"/>
              </w:rPr>
            </w:pPr>
          </w:p>
          <w:p w14:paraId="622E802A" w14:textId="629F2657"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16.HAFTA</w:t>
            </w:r>
          </w:p>
          <w:p w14:paraId="000000AF" w14:textId="2CF7BFEC"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 xml:space="preserve"> OCAK</w:t>
            </w:r>
          </w:p>
        </w:tc>
        <w:tc>
          <w:tcPr>
            <w:tcW w:w="549" w:type="dxa"/>
            <w:vAlign w:val="center"/>
          </w:tcPr>
          <w:p w14:paraId="000000B0"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B1"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474D66B1"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F.8.4.4.3. Günlük hayatta ulaşılabilecek malzemeleri asit-baz ayracı olarak kullanır.                                                   F.8.4.4.4. Maddelerin asitlik ve bazlık durumlarına ilişkin pH değerlerini kullanarak çıkarımda bulunur.                                  F.8.4.4.5. Asit ve bazların çeşitli maddeler üzerindeki etkilerini gözlemler.                                       F.8.4.4.6. Asit ve bazların temizlik malzemesi olarak kullanılması esnasında oluşabilecek tehlikelerle ilgili gerekli tedbirleri alır.</w:t>
            </w:r>
          </w:p>
          <w:p w14:paraId="000000B2" w14:textId="6DF76793" w:rsidR="00265854" w:rsidRPr="003D50FB" w:rsidRDefault="00265854" w:rsidP="00265854">
            <w:pPr>
              <w:pStyle w:val="AralkYok"/>
              <w:rPr>
                <w:rFonts w:asciiTheme="minorHAnsi" w:hAnsiTheme="minorHAnsi" w:cstheme="minorHAnsi"/>
                <w:sz w:val="16"/>
                <w:szCs w:val="16"/>
              </w:rPr>
            </w:pPr>
          </w:p>
        </w:tc>
        <w:tc>
          <w:tcPr>
            <w:tcW w:w="1044" w:type="dxa"/>
            <w:vAlign w:val="center"/>
          </w:tcPr>
          <w:p w14:paraId="000000B3"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F.8.4.4. Asitler ve Bazlar</w:t>
            </w:r>
          </w:p>
        </w:tc>
        <w:tc>
          <w:tcPr>
            <w:tcW w:w="3917" w:type="dxa"/>
            <w:vAlign w:val="center"/>
          </w:tcPr>
          <w:p w14:paraId="72B15899" w14:textId="77777777" w:rsidR="00265854"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Asit yağmurlarının oluşum sebepleri ve sonuçlarına değinilir.</w:t>
            </w:r>
          </w:p>
          <w:p w14:paraId="0AD0CE03" w14:textId="77777777" w:rsidR="00724EA6" w:rsidRDefault="00724EA6" w:rsidP="00724EA6">
            <w:pPr>
              <w:rPr>
                <w:i/>
                <w:color w:val="FFFFFF" w:themeColor="background1"/>
                <w:sz w:val="20"/>
                <w:szCs w:val="20"/>
              </w:rPr>
            </w:pPr>
            <w:hyperlink r:id="rId10" w:history="1">
              <w:r>
                <w:rPr>
                  <w:rStyle w:val="Kpr"/>
                  <w:i/>
                  <w:color w:val="FFFFFF" w:themeColor="background1"/>
                  <w:sz w:val="20"/>
                  <w:szCs w:val="20"/>
                </w:rPr>
                <w:t>https://www.fenkurdu.gen.tr/</w:t>
              </w:r>
            </w:hyperlink>
          </w:p>
          <w:p w14:paraId="077C0FFA" w14:textId="77777777" w:rsidR="00724EA6" w:rsidRDefault="00724EA6" w:rsidP="00724EA6">
            <w:pPr>
              <w:rPr>
                <w:i/>
                <w:color w:val="FFFFFF" w:themeColor="background1"/>
                <w:sz w:val="20"/>
                <w:szCs w:val="20"/>
              </w:rPr>
            </w:pPr>
            <w:hyperlink r:id="rId11" w:history="1">
              <w:r>
                <w:rPr>
                  <w:rStyle w:val="Kpr"/>
                  <w:i/>
                  <w:color w:val="FFFFFF" w:themeColor="background1"/>
                  <w:sz w:val="20"/>
                  <w:szCs w:val="20"/>
                </w:rPr>
                <w:t>https://www.fenci.gen.tr/</w:t>
              </w:r>
            </w:hyperlink>
          </w:p>
          <w:p w14:paraId="000000B5" w14:textId="77777777" w:rsidR="00724EA6" w:rsidRPr="003D50FB" w:rsidRDefault="00724EA6" w:rsidP="00265854">
            <w:pPr>
              <w:pStyle w:val="AralkYok"/>
              <w:rPr>
                <w:rFonts w:asciiTheme="minorHAnsi" w:hAnsiTheme="minorHAnsi" w:cstheme="minorHAnsi"/>
                <w:sz w:val="16"/>
                <w:szCs w:val="16"/>
              </w:rPr>
            </w:pPr>
          </w:p>
        </w:tc>
        <w:tc>
          <w:tcPr>
            <w:tcW w:w="1045" w:type="dxa"/>
            <w:vAlign w:val="center"/>
          </w:tcPr>
          <w:p w14:paraId="000000B6" w14:textId="0E09526E" w:rsidR="00265854" w:rsidRPr="003D50FB" w:rsidRDefault="00265854" w:rsidP="00265854">
            <w:pPr>
              <w:pStyle w:val="AralkYok"/>
              <w:jc w:val="center"/>
              <w:rPr>
                <w:rFonts w:asciiTheme="minorHAnsi" w:hAnsiTheme="minorHAnsi" w:cstheme="minorHAnsi"/>
                <w:bCs/>
                <w:sz w:val="16"/>
                <w:szCs w:val="16"/>
              </w:rPr>
            </w:pPr>
            <w:r w:rsidRPr="002416D5">
              <w:rPr>
                <w:rFonts w:asciiTheme="minorHAnsi" w:eastAsia="Arial" w:hAnsiTheme="minorHAnsi" w:cstheme="minorHAnsi"/>
                <w:color w:val="000000"/>
                <w:sz w:val="16"/>
                <w:szCs w:val="16"/>
              </w:rPr>
              <w:t>1 Ocak Yılbaşı</w:t>
            </w:r>
          </w:p>
        </w:tc>
      </w:tr>
      <w:tr w:rsidR="00265854" w:rsidRPr="00FF6F3A" w14:paraId="50BDD5B7" w14:textId="77777777" w:rsidTr="00745851">
        <w:trPr>
          <w:trHeight w:val="209"/>
        </w:trPr>
        <w:tc>
          <w:tcPr>
            <w:tcW w:w="816" w:type="dxa"/>
          </w:tcPr>
          <w:p w14:paraId="5A47B75C" w14:textId="77777777" w:rsidR="00265854" w:rsidRDefault="00265854" w:rsidP="00265854">
            <w:pPr>
              <w:pStyle w:val="AralkYok"/>
              <w:jc w:val="center"/>
              <w:rPr>
                <w:rFonts w:asciiTheme="minorHAnsi" w:hAnsiTheme="minorHAnsi" w:cstheme="minorHAnsi"/>
                <w:b/>
                <w:color w:val="000000" w:themeColor="text1"/>
                <w:sz w:val="16"/>
                <w:szCs w:val="16"/>
              </w:rPr>
            </w:pPr>
          </w:p>
          <w:p w14:paraId="0C5225AF" w14:textId="77777777" w:rsidR="00265854" w:rsidRDefault="00265854" w:rsidP="00265854">
            <w:pPr>
              <w:pStyle w:val="AralkYok"/>
              <w:jc w:val="center"/>
              <w:rPr>
                <w:rFonts w:asciiTheme="minorHAnsi" w:hAnsiTheme="minorHAnsi" w:cstheme="minorHAnsi"/>
                <w:b/>
                <w:color w:val="000000" w:themeColor="text1"/>
                <w:sz w:val="16"/>
                <w:szCs w:val="16"/>
              </w:rPr>
            </w:pPr>
          </w:p>
          <w:p w14:paraId="0195279C" w14:textId="77777777" w:rsidR="00265854" w:rsidRDefault="00265854" w:rsidP="00265854">
            <w:pPr>
              <w:pStyle w:val="AralkYok"/>
              <w:jc w:val="center"/>
              <w:rPr>
                <w:rFonts w:asciiTheme="minorHAnsi" w:hAnsiTheme="minorHAnsi" w:cstheme="minorHAnsi"/>
                <w:b/>
                <w:color w:val="000000" w:themeColor="text1"/>
                <w:sz w:val="16"/>
                <w:szCs w:val="16"/>
              </w:rPr>
            </w:pPr>
          </w:p>
          <w:p w14:paraId="467C5535" w14:textId="14A463CB"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17.HAFTA</w:t>
            </w:r>
          </w:p>
          <w:p w14:paraId="000000B8" w14:textId="2ADDB9A8"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8</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 xml:space="preserve"> OCAK</w:t>
            </w:r>
          </w:p>
        </w:tc>
        <w:tc>
          <w:tcPr>
            <w:tcW w:w="549" w:type="dxa"/>
            <w:vAlign w:val="center"/>
          </w:tcPr>
          <w:p w14:paraId="000000B9"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BA"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000000BB" w14:textId="4C7D94C3"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F.8.4.4.7. Asit yağmurlarının önlenmesine yönelik çözüm önerileri sunar. (1saat)                                      F.8.4.5.1. Isınmanın maddenin cinsine, kütlesine ve/veya sıcaklık değişimine bağlı olduğunu deney yaparak keşfeder F.8.4.5.2. Hâl değiştirmek için gerekli ısının maddenin cinsi ve kütlesiyle ilişkili olduğunu deney yaparak keşfeder</w:t>
            </w:r>
          </w:p>
        </w:tc>
        <w:tc>
          <w:tcPr>
            <w:tcW w:w="1044" w:type="dxa"/>
            <w:vAlign w:val="center"/>
          </w:tcPr>
          <w:p w14:paraId="5124C29A"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F.8.4.4. Asitler ve Bazlar (1saat)</w:t>
            </w:r>
          </w:p>
          <w:p w14:paraId="000000BC" w14:textId="34D7AD6B"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F.8.4.5. Maddenin Isı ile Etkileşimi 3 saat</w:t>
            </w:r>
          </w:p>
        </w:tc>
        <w:tc>
          <w:tcPr>
            <w:tcW w:w="3917" w:type="dxa"/>
            <w:vAlign w:val="center"/>
          </w:tcPr>
          <w:p w14:paraId="66595AB6"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Q=</w:t>
            </w:r>
            <w:proofErr w:type="spellStart"/>
            <w:r w:rsidRPr="003D50FB">
              <w:rPr>
                <w:rFonts w:asciiTheme="minorHAnsi" w:hAnsiTheme="minorHAnsi" w:cstheme="minorHAnsi"/>
                <w:sz w:val="16"/>
                <w:szCs w:val="16"/>
              </w:rPr>
              <w:t>m.c</w:t>
            </w:r>
            <w:proofErr w:type="spellEnd"/>
            <w:r w:rsidRPr="003D50FB">
              <w:rPr>
                <w:rFonts w:asciiTheme="minorHAnsi" w:hAnsiTheme="minorHAnsi" w:cstheme="minorHAnsi"/>
                <w:sz w:val="16"/>
                <w:szCs w:val="16"/>
              </w:rPr>
              <w:t>. ?t bağıntısına girilmez.</w:t>
            </w:r>
          </w:p>
          <w:p w14:paraId="6A652E3B" w14:textId="2B58E9F3"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 Bağımlı, bağımsız ve kontrol edilen değişkenler örneklerle açıklanır.</w:t>
            </w:r>
          </w:p>
          <w:p w14:paraId="39F04B3B"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Saf maddelerin hâl değişimi sırasında sıcaklığının sabit kaldığına değinilir.</w:t>
            </w:r>
          </w:p>
          <w:p w14:paraId="000000BE" w14:textId="0D13D244"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 Matematiksel hesaplamalara girilmez.</w:t>
            </w:r>
          </w:p>
        </w:tc>
        <w:tc>
          <w:tcPr>
            <w:tcW w:w="1045" w:type="dxa"/>
            <w:vAlign w:val="center"/>
          </w:tcPr>
          <w:p w14:paraId="000000BF" w14:textId="16ABF8C4" w:rsidR="00265854" w:rsidRPr="003D50FB" w:rsidRDefault="00265854" w:rsidP="00265854">
            <w:pPr>
              <w:pStyle w:val="AralkYok"/>
              <w:jc w:val="center"/>
              <w:rPr>
                <w:rFonts w:asciiTheme="minorHAnsi" w:hAnsiTheme="minorHAnsi" w:cstheme="minorHAnsi"/>
                <w:sz w:val="16"/>
                <w:szCs w:val="16"/>
              </w:rPr>
            </w:pPr>
            <w:r w:rsidRPr="00FD728B">
              <w:rPr>
                <w:rFonts w:asciiTheme="minorHAnsi" w:hAnsiTheme="minorHAnsi" w:cstheme="minorHAnsi"/>
                <w:b/>
                <w:bCs/>
                <w:sz w:val="16"/>
                <w:szCs w:val="16"/>
              </w:rPr>
              <w:t>1.Dönem 2.Yazılı Sınav</w:t>
            </w:r>
          </w:p>
        </w:tc>
      </w:tr>
      <w:tr w:rsidR="00265854" w:rsidRPr="00FF6F3A" w14:paraId="1DBCB017" w14:textId="77777777" w:rsidTr="00745851">
        <w:trPr>
          <w:trHeight w:val="182"/>
        </w:trPr>
        <w:tc>
          <w:tcPr>
            <w:tcW w:w="816" w:type="dxa"/>
          </w:tcPr>
          <w:p w14:paraId="7B9F41ED" w14:textId="77777777" w:rsidR="00265854" w:rsidRDefault="00265854" w:rsidP="00265854">
            <w:pPr>
              <w:pStyle w:val="AralkYok"/>
              <w:jc w:val="center"/>
              <w:rPr>
                <w:rFonts w:asciiTheme="minorHAnsi" w:hAnsiTheme="minorHAnsi" w:cstheme="minorHAnsi"/>
                <w:b/>
                <w:color w:val="000000" w:themeColor="text1"/>
                <w:sz w:val="16"/>
                <w:szCs w:val="16"/>
              </w:rPr>
            </w:pPr>
          </w:p>
          <w:p w14:paraId="46A20B43" w14:textId="77777777" w:rsidR="00265854" w:rsidRDefault="00265854" w:rsidP="00265854">
            <w:pPr>
              <w:pStyle w:val="AralkYok"/>
              <w:jc w:val="center"/>
              <w:rPr>
                <w:rFonts w:asciiTheme="minorHAnsi" w:hAnsiTheme="minorHAnsi" w:cstheme="minorHAnsi"/>
                <w:b/>
                <w:color w:val="000000" w:themeColor="text1"/>
                <w:sz w:val="16"/>
                <w:szCs w:val="16"/>
              </w:rPr>
            </w:pPr>
          </w:p>
          <w:p w14:paraId="27B10CC5" w14:textId="521D3C60"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18.HAFTA</w:t>
            </w:r>
          </w:p>
          <w:p w14:paraId="000000C1" w14:textId="4E43BC27"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19</w:t>
            </w:r>
            <w:r w:rsidRPr="00FF6F3A">
              <w:rPr>
                <w:rFonts w:asciiTheme="minorHAnsi" w:hAnsiTheme="minorHAnsi" w:cstheme="minorHAnsi"/>
                <w:b/>
                <w:color w:val="000000" w:themeColor="text1"/>
                <w:sz w:val="16"/>
                <w:szCs w:val="16"/>
              </w:rPr>
              <w:t xml:space="preserve"> OCAK</w:t>
            </w:r>
          </w:p>
        </w:tc>
        <w:tc>
          <w:tcPr>
            <w:tcW w:w="549" w:type="dxa"/>
            <w:vAlign w:val="center"/>
          </w:tcPr>
          <w:p w14:paraId="000000C2"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C3"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Madde ve Endüstri</w:t>
            </w:r>
          </w:p>
        </w:tc>
        <w:tc>
          <w:tcPr>
            <w:tcW w:w="2694" w:type="dxa"/>
            <w:vAlign w:val="center"/>
          </w:tcPr>
          <w:p w14:paraId="000000C4" w14:textId="6EF81DD4"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F.8.4.5.3. Maddelerin hâl değişimi ve ısınma grafiğini çizerek yorumlar. F.8.4.5.4. Günlük yaşamda meydana gelen hâl değişimleri ile ısı alışverişini ilişkilendirir.                                         F.8.4.6.1. Geçmişten günümüze Türkiye’deki kimya endüstrisinin gelişimini araştırır</w:t>
            </w:r>
          </w:p>
        </w:tc>
        <w:tc>
          <w:tcPr>
            <w:tcW w:w="1044" w:type="dxa"/>
            <w:vAlign w:val="center"/>
          </w:tcPr>
          <w:p w14:paraId="000000C5" w14:textId="04F8F1CA"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F.8.4.5. Maddenin Isı ile Etkileşimi F.8.4.6.Türkiye’de Kimya Endüstrisi </w:t>
            </w:r>
          </w:p>
        </w:tc>
        <w:tc>
          <w:tcPr>
            <w:tcW w:w="3917" w:type="dxa"/>
            <w:vAlign w:val="center"/>
          </w:tcPr>
          <w:p w14:paraId="2DE8FA38" w14:textId="04451E6F"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p>
          <w:p w14:paraId="000000C7" w14:textId="13A7F830" w:rsidR="00265854" w:rsidRPr="003D50FB" w:rsidRDefault="00265854" w:rsidP="00265854">
            <w:pPr>
              <w:pStyle w:val="AralkYok"/>
              <w:rPr>
                <w:rFonts w:asciiTheme="minorHAnsi" w:hAnsiTheme="minorHAnsi" w:cstheme="minorHAnsi"/>
                <w:sz w:val="16"/>
                <w:szCs w:val="16"/>
              </w:rPr>
            </w:pPr>
          </w:p>
        </w:tc>
        <w:tc>
          <w:tcPr>
            <w:tcW w:w="1045" w:type="dxa"/>
            <w:vAlign w:val="center"/>
          </w:tcPr>
          <w:p w14:paraId="000000C8" w14:textId="77777777" w:rsidR="00265854" w:rsidRPr="003D50FB" w:rsidRDefault="00265854" w:rsidP="00265854">
            <w:pPr>
              <w:pStyle w:val="AralkYok"/>
              <w:rPr>
                <w:rFonts w:asciiTheme="minorHAnsi" w:hAnsiTheme="minorHAnsi" w:cstheme="minorHAnsi"/>
                <w:sz w:val="16"/>
                <w:szCs w:val="16"/>
              </w:rPr>
            </w:pPr>
          </w:p>
        </w:tc>
      </w:tr>
      <w:tr w:rsidR="003D50FB" w:rsidRPr="00FF6F3A" w14:paraId="200D9983" w14:textId="77777777" w:rsidTr="003D50FB">
        <w:trPr>
          <w:trHeight w:val="182"/>
        </w:trPr>
        <w:tc>
          <w:tcPr>
            <w:tcW w:w="10915" w:type="dxa"/>
            <w:gridSpan w:val="7"/>
          </w:tcPr>
          <w:p w14:paraId="3FDD18CF" w14:textId="25E77534" w:rsidR="003D50FB" w:rsidRPr="00FF6F3A" w:rsidRDefault="00265854" w:rsidP="003D50FB">
            <w:pPr>
              <w:pStyle w:val="AralkYok"/>
              <w:jc w:val="center"/>
              <w:rPr>
                <w:rFonts w:asciiTheme="minorHAnsi" w:hAnsiTheme="minorHAnsi" w:cstheme="minorHAnsi"/>
                <w:sz w:val="16"/>
                <w:szCs w:val="16"/>
              </w:rPr>
            </w:pPr>
            <w:r w:rsidRPr="00E1328C">
              <w:rPr>
                <w:b/>
                <w:bCs/>
                <w:sz w:val="28"/>
                <w:szCs w:val="28"/>
              </w:rPr>
              <w:t>ARA TATİL (2</w:t>
            </w:r>
            <w:r>
              <w:rPr>
                <w:b/>
                <w:bCs/>
                <w:sz w:val="28"/>
                <w:szCs w:val="28"/>
              </w:rPr>
              <w:t>2</w:t>
            </w:r>
            <w:r w:rsidRPr="00E1328C">
              <w:rPr>
                <w:b/>
                <w:bCs/>
                <w:sz w:val="28"/>
                <w:szCs w:val="28"/>
              </w:rPr>
              <w:t xml:space="preserve"> Ocak- </w:t>
            </w:r>
            <w:r>
              <w:rPr>
                <w:b/>
                <w:bCs/>
                <w:sz w:val="28"/>
                <w:szCs w:val="28"/>
              </w:rPr>
              <w:t>4</w:t>
            </w:r>
            <w:r w:rsidRPr="00E1328C">
              <w:rPr>
                <w:b/>
                <w:bCs/>
                <w:sz w:val="28"/>
                <w:szCs w:val="28"/>
              </w:rPr>
              <w:t xml:space="preserve"> Şubat 202</w:t>
            </w:r>
            <w:r>
              <w:rPr>
                <w:b/>
                <w:bCs/>
                <w:sz w:val="28"/>
                <w:szCs w:val="28"/>
              </w:rPr>
              <w:t>4</w:t>
            </w:r>
            <w:r w:rsidRPr="00E1328C">
              <w:rPr>
                <w:b/>
                <w:bCs/>
                <w:sz w:val="28"/>
                <w:szCs w:val="28"/>
              </w:rPr>
              <w:t>)</w:t>
            </w:r>
          </w:p>
        </w:tc>
      </w:tr>
      <w:tr w:rsidR="00265854" w:rsidRPr="003D50FB" w14:paraId="4CD7DB77" w14:textId="77777777" w:rsidTr="00745851">
        <w:trPr>
          <w:trHeight w:val="1256"/>
        </w:trPr>
        <w:tc>
          <w:tcPr>
            <w:tcW w:w="816" w:type="dxa"/>
          </w:tcPr>
          <w:p w14:paraId="0886837F" w14:textId="77777777" w:rsidR="00265854" w:rsidRDefault="00265854" w:rsidP="00265854">
            <w:pPr>
              <w:pStyle w:val="AralkYok"/>
              <w:jc w:val="center"/>
              <w:rPr>
                <w:rFonts w:asciiTheme="minorHAnsi" w:hAnsiTheme="minorHAnsi" w:cstheme="minorHAnsi"/>
                <w:b/>
                <w:color w:val="000000" w:themeColor="text1"/>
                <w:sz w:val="16"/>
                <w:szCs w:val="16"/>
              </w:rPr>
            </w:pPr>
          </w:p>
          <w:p w14:paraId="2B6F414E" w14:textId="77777777" w:rsidR="00265854" w:rsidRDefault="00265854" w:rsidP="00265854">
            <w:pPr>
              <w:pStyle w:val="AralkYok"/>
              <w:jc w:val="center"/>
              <w:rPr>
                <w:rFonts w:asciiTheme="minorHAnsi" w:hAnsiTheme="minorHAnsi" w:cstheme="minorHAnsi"/>
                <w:b/>
                <w:color w:val="000000" w:themeColor="text1"/>
                <w:sz w:val="16"/>
                <w:szCs w:val="16"/>
              </w:rPr>
            </w:pPr>
          </w:p>
          <w:p w14:paraId="66292094" w14:textId="77777777"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19.HAFTA</w:t>
            </w:r>
          </w:p>
          <w:p w14:paraId="000000D4" w14:textId="52D3C666"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9</w:t>
            </w:r>
            <w:r w:rsidRPr="00FF6F3A">
              <w:rPr>
                <w:rFonts w:asciiTheme="minorHAnsi" w:hAnsiTheme="minorHAnsi" w:cstheme="minorHAnsi"/>
                <w:b/>
                <w:color w:val="000000" w:themeColor="text1"/>
                <w:sz w:val="16"/>
                <w:szCs w:val="16"/>
              </w:rPr>
              <w:t xml:space="preserve"> ŞUBAT</w:t>
            </w:r>
          </w:p>
        </w:tc>
        <w:tc>
          <w:tcPr>
            <w:tcW w:w="549" w:type="dxa"/>
            <w:vAlign w:val="center"/>
          </w:tcPr>
          <w:p w14:paraId="000000D5"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D6"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Basit Makineler</w:t>
            </w:r>
          </w:p>
        </w:tc>
        <w:tc>
          <w:tcPr>
            <w:tcW w:w="2694" w:type="dxa"/>
            <w:vAlign w:val="center"/>
          </w:tcPr>
          <w:p w14:paraId="000000D7" w14:textId="26AD875E"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F.8.4.6.2. Kimya endüstrisinde meslek dallarını araştırır ve gelecekteki yeni meslek alanları hakkında öneriler sunar. </w:t>
            </w:r>
            <w:r>
              <w:rPr>
                <w:rFonts w:asciiTheme="minorHAnsi" w:hAnsiTheme="minorHAnsi" w:cstheme="minorHAnsi"/>
                <w:sz w:val="16"/>
                <w:szCs w:val="16"/>
              </w:rPr>
              <w:t>E</w:t>
            </w:r>
            <w:r w:rsidRPr="003D50FB">
              <w:rPr>
                <w:rFonts w:asciiTheme="minorHAnsi" w:hAnsiTheme="minorHAnsi" w:cstheme="minorHAnsi"/>
                <w:sz w:val="16"/>
                <w:szCs w:val="16"/>
              </w:rPr>
              <w:t>ndüstrisinin gelişimini araştırır. F.8.5.1.1. Basit makinelerin sağladığı avantajları örnekler üzerinden açıklar.</w:t>
            </w:r>
          </w:p>
        </w:tc>
        <w:tc>
          <w:tcPr>
            <w:tcW w:w="1044" w:type="dxa"/>
            <w:vAlign w:val="center"/>
          </w:tcPr>
          <w:p w14:paraId="000000D8" w14:textId="01A6A603"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F.8.4.6.Türkiye’de Kimya Endüstrisi            F.8.5.1. Basit Makineler </w:t>
            </w:r>
          </w:p>
        </w:tc>
        <w:tc>
          <w:tcPr>
            <w:tcW w:w="3917" w:type="dxa"/>
            <w:vAlign w:val="center"/>
          </w:tcPr>
          <w:p w14:paraId="3332E187" w14:textId="77777777" w:rsidR="00724EA6" w:rsidRDefault="00724EA6" w:rsidP="00724EA6">
            <w:pPr>
              <w:rPr>
                <w:i/>
                <w:color w:val="FFFFFF" w:themeColor="background1"/>
                <w:sz w:val="20"/>
                <w:szCs w:val="20"/>
              </w:rPr>
            </w:pPr>
            <w:hyperlink r:id="rId12" w:history="1">
              <w:r>
                <w:rPr>
                  <w:rStyle w:val="Kpr"/>
                  <w:i/>
                  <w:color w:val="FFFFFF" w:themeColor="background1"/>
                  <w:sz w:val="20"/>
                  <w:szCs w:val="20"/>
                </w:rPr>
                <w:t>https://www.fenkurdu.gen.tr/</w:t>
              </w:r>
            </w:hyperlink>
          </w:p>
          <w:p w14:paraId="4202C1D9" w14:textId="77777777" w:rsidR="00724EA6" w:rsidRDefault="00724EA6" w:rsidP="00724EA6">
            <w:pPr>
              <w:rPr>
                <w:i/>
                <w:color w:val="FFFFFF" w:themeColor="background1"/>
                <w:sz w:val="20"/>
                <w:szCs w:val="20"/>
              </w:rPr>
            </w:pPr>
            <w:hyperlink r:id="rId13" w:history="1">
              <w:r>
                <w:rPr>
                  <w:rStyle w:val="Kpr"/>
                  <w:i/>
                  <w:color w:val="FFFFFF" w:themeColor="background1"/>
                  <w:sz w:val="20"/>
                  <w:szCs w:val="20"/>
                </w:rPr>
                <w:t>https://www.fenci.gen.tr/</w:t>
              </w:r>
            </w:hyperlink>
          </w:p>
          <w:p w14:paraId="000000DA" w14:textId="77777777" w:rsidR="00265854" w:rsidRPr="003D50FB" w:rsidRDefault="00265854" w:rsidP="00265854">
            <w:pPr>
              <w:pStyle w:val="AralkYok"/>
              <w:rPr>
                <w:rFonts w:asciiTheme="minorHAnsi" w:hAnsiTheme="minorHAnsi" w:cstheme="minorHAnsi"/>
                <w:sz w:val="16"/>
                <w:szCs w:val="16"/>
              </w:rPr>
            </w:pPr>
          </w:p>
        </w:tc>
        <w:tc>
          <w:tcPr>
            <w:tcW w:w="1045" w:type="dxa"/>
            <w:vAlign w:val="center"/>
          </w:tcPr>
          <w:p w14:paraId="000000DB" w14:textId="77777777" w:rsidR="00265854" w:rsidRPr="003D50FB" w:rsidRDefault="00265854" w:rsidP="00265854">
            <w:pPr>
              <w:pStyle w:val="AralkYok"/>
              <w:rPr>
                <w:rFonts w:asciiTheme="minorHAnsi" w:hAnsiTheme="minorHAnsi" w:cstheme="minorHAnsi"/>
                <w:sz w:val="16"/>
                <w:szCs w:val="16"/>
              </w:rPr>
            </w:pPr>
          </w:p>
        </w:tc>
      </w:tr>
      <w:tr w:rsidR="00265854" w:rsidRPr="003D50FB" w14:paraId="100B37EE" w14:textId="77777777" w:rsidTr="00745851">
        <w:trPr>
          <w:trHeight w:val="239"/>
        </w:trPr>
        <w:tc>
          <w:tcPr>
            <w:tcW w:w="816" w:type="dxa"/>
          </w:tcPr>
          <w:p w14:paraId="26175C0E" w14:textId="77777777" w:rsidR="00265854" w:rsidRDefault="00265854" w:rsidP="00265854">
            <w:pPr>
              <w:pStyle w:val="AralkYok"/>
              <w:jc w:val="center"/>
              <w:rPr>
                <w:rFonts w:asciiTheme="minorHAnsi" w:hAnsiTheme="minorHAnsi" w:cstheme="minorHAnsi"/>
                <w:b/>
                <w:color w:val="000000" w:themeColor="text1"/>
                <w:sz w:val="16"/>
                <w:szCs w:val="16"/>
              </w:rPr>
            </w:pPr>
          </w:p>
          <w:p w14:paraId="3F7195A3" w14:textId="5196ED38"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20.HAFTA</w:t>
            </w:r>
          </w:p>
          <w:p w14:paraId="000000DD" w14:textId="03865CF8"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 xml:space="preserve"> ŞUBAT</w:t>
            </w:r>
          </w:p>
        </w:tc>
        <w:tc>
          <w:tcPr>
            <w:tcW w:w="549" w:type="dxa"/>
            <w:vAlign w:val="center"/>
          </w:tcPr>
          <w:p w14:paraId="000000DE"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DF"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Basit Makineler</w:t>
            </w:r>
          </w:p>
        </w:tc>
        <w:tc>
          <w:tcPr>
            <w:tcW w:w="2694" w:type="dxa"/>
            <w:vAlign w:val="center"/>
          </w:tcPr>
          <w:p w14:paraId="464319D0"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F.8.5.1.2. Basit makinelerden yararlanarak günlük yaşamda iş kolaylığı sağlayacak bir düzenek tasarlar.</w:t>
            </w:r>
          </w:p>
          <w:p w14:paraId="000000E0" w14:textId="77CB1DCC"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F.8.5.1.1. Basit makinelerin sağladığı avantajları örnekler üzerinden açıklar.</w:t>
            </w:r>
          </w:p>
        </w:tc>
        <w:tc>
          <w:tcPr>
            <w:tcW w:w="1044" w:type="dxa"/>
            <w:vAlign w:val="center"/>
          </w:tcPr>
          <w:p w14:paraId="000000E1"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F.8.5.1. Basit Makineler</w:t>
            </w:r>
          </w:p>
        </w:tc>
        <w:tc>
          <w:tcPr>
            <w:tcW w:w="3917" w:type="dxa"/>
            <w:vAlign w:val="center"/>
          </w:tcPr>
          <w:p w14:paraId="000000E3" w14:textId="68A5BD6B"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tcW w:w="1045" w:type="dxa"/>
            <w:vAlign w:val="center"/>
          </w:tcPr>
          <w:p w14:paraId="000000E4" w14:textId="77777777" w:rsidR="00265854" w:rsidRPr="003D50FB" w:rsidRDefault="00265854" w:rsidP="00265854">
            <w:pPr>
              <w:pStyle w:val="AralkYok"/>
              <w:rPr>
                <w:rFonts w:asciiTheme="minorHAnsi" w:hAnsiTheme="minorHAnsi" w:cstheme="minorHAnsi"/>
                <w:sz w:val="16"/>
                <w:szCs w:val="16"/>
              </w:rPr>
            </w:pPr>
          </w:p>
        </w:tc>
      </w:tr>
      <w:tr w:rsidR="00265854" w:rsidRPr="003D50FB" w14:paraId="196D54D1" w14:textId="77777777" w:rsidTr="00745851">
        <w:trPr>
          <w:trHeight w:val="209"/>
        </w:trPr>
        <w:tc>
          <w:tcPr>
            <w:tcW w:w="816" w:type="dxa"/>
          </w:tcPr>
          <w:p w14:paraId="7CEB5E0B" w14:textId="77777777" w:rsidR="00265854" w:rsidRDefault="00265854" w:rsidP="00265854">
            <w:pPr>
              <w:pStyle w:val="AralkYok"/>
              <w:jc w:val="center"/>
              <w:rPr>
                <w:rFonts w:asciiTheme="minorHAnsi" w:hAnsiTheme="minorHAnsi" w:cstheme="minorHAnsi"/>
                <w:b/>
                <w:color w:val="000000" w:themeColor="text1"/>
                <w:sz w:val="16"/>
                <w:szCs w:val="16"/>
              </w:rPr>
            </w:pPr>
          </w:p>
          <w:p w14:paraId="707796AB" w14:textId="77777777" w:rsidR="00265854" w:rsidRDefault="00265854" w:rsidP="00265854">
            <w:pPr>
              <w:pStyle w:val="AralkYok"/>
              <w:jc w:val="center"/>
              <w:rPr>
                <w:rFonts w:asciiTheme="minorHAnsi" w:hAnsiTheme="minorHAnsi" w:cstheme="minorHAnsi"/>
                <w:b/>
                <w:color w:val="000000" w:themeColor="text1"/>
                <w:sz w:val="16"/>
                <w:szCs w:val="16"/>
              </w:rPr>
            </w:pPr>
          </w:p>
          <w:p w14:paraId="31AD1421" w14:textId="77777777" w:rsidR="00265854" w:rsidRDefault="00265854" w:rsidP="00265854">
            <w:pPr>
              <w:pStyle w:val="AralkYok"/>
              <w:jc w:val="center"/>
              <w:rPr>
                <w:rFonts w:asciiTheme="minorHAnsi" w:hAnsiTheme="minorHAnsi" w:cstheme="minorHAnsi"/>
                <w:b/>
                <w:color w:val="000000" w:themeColor="text1"/>
                <w:sz w:val="16"/>
                <w:szCs w:val="16"/>
              </w:rPr>
            </w:pPr>
          </w:p>
          <w:p w14:paraId="48E6EFC4" w14:textId="77777777" w:rsidR="00265854" w:rsidRDefault="00265854" w:rsidP="00265854">
            <w:pPr>
              <w:pStyle w:val="AralkYok"/>
              <w:jc w:val="center"/>
              <w:rPr>
                <w:rFonts w:asciiTheme="minorHAnsi" w:hAnsiTheme="minorHAnsi" w:cstheme="minorHAnsi"/>
                <w:b/>
                <w:color w:val="000000" w:themeColor="text1"/>
                <w:sz w:val="16"/>
                <w:szCs w:val="16"/>
              </w:rPr>
            </w:pPr>
          </w:p>
          <w:p w14:paraId="4AD67136" w14:textId="77777777" w:rsidR="00265854" w:rsidRDefault="00265854" w:rsidP="00265854">
            <w:pPr>
              <w:pStyle w:val="AralkYok"/>
              <w:jc w:val="center"/>
              <w:rPr>
                <w:rFonts w:asciiTheme="minorHAnsi" w:hAnsiTheme="minorHAnsi" w:cstheme="minorHAnsi"/>
                <w:b/>
                <w:color w:val="000000" w:themeColor="text1"/>
                <w:sz w:val="16"/>
                <w:szCs w:val="16"/>
              </w:rPr>
            </w:pPr>
          </w:p>
          <w:p w14:paraId="6C83D5DD" w14:textId="5E890D77" w:rsidR="00265854" w:rsidRPr="00FF6F3A" w:rsidRDefault="00265854" w:rsidP="00265854">
            <w:pPr>
              <w:pStyle w:val="AralkYok"/>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21.HAFTA</w:t>
            </w:r>
          </w:p>
          <w:p w14:paraId="000000E6" w14:textId="18B06185"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19</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 xml:space="preserve"> ŞUBAT</w:t>
            </w:r>
          </w:p>
        </w:tc>
        <w:tc>
          <w:tcPr>
            <w:tcW w:w="549" w:type="dxa"/>
            <w:vAlign w:val="center"/>
          </w:tcPr>
          <w:p w14:paraId="000000E7"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E8"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Basit Makineler</w:t>
            </w:r>
          </w:p>
        </w:tc>
        <w:tc>
          <w:tcPr>
            <w:tcW w:w="2694" w:type="dxa"/>
            <w:vAlign w:val="center"/>
          </w:tcPr>
          <w:p w14:paraId="000000E9" w14:textId="17B2D300"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F.8.5.1.2. Basit makinelerden yararlanarak günlük yaşamda iş kolaylığı sağlayacak bir düzenek tasarlar.                                                  F.8.5.1.2. Basit makinelerden yararlanarak günlük yaşamda iş kolaylığı sağlayacak bir düzenek tasarlar                                                       F.8.5.1.2. Basit makinelerden yararlanarak günlük yaşamda iş kolaylığı sağlayacak bir düzenek tasarlar</w:t>
            </w:r>
          </w:p>
        </w:tc>
        <w:tc>
          <w:tcPr>
            <w:tcW w:w="1044" w:type="dxa"/>
            <w:vAlign w:val="center"/>
          </w:tcPr>
          <w:p w14:paraId="000000EA"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F.8.5.1. Basit Makineler</w:t>
            </w:r>
          </w:p>
        </w:tc>
        <w:tc>
          <w:tcPr>
            <w:tcW w:w="3917" w:type="dxa"/>
            <w:vAlign w:val="center"/>
          </w:tcPr>
          <w:p w14:paraId="72FE6C47"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Öncelikle tasarımını çizimle ifade etmesi istenir. Şartlar uygunsa üç boyutlu modele dönüştürmesi istenebilir.                                               </w:t>
            </w:r>
          </w:p>
          <w:p w14:paraId="000000EC" w14:textId="258CC26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Parazit besin zincirlerine değinilmez. b. Ekoloji piramitlerinde enerji aktarımı, vücut büyüklüğü, birey sayısı ve biyolojik birikim vurgulanır</w:t>
            </w:r>
          </w:p>
        </w:tc>
        <w:tc>
          <w:tcPr>
            <w:tcW w:w="1045" w:type="dxa"/>
            <w:vAlign w:val="center"/>
          </w:tcPr>
          <w:p w14:paraId="000000ED" w14:textId="77777777" w:rsidR="00265854" w:rsidRPr="003D50FB" w:rsidRDefault="00265854" w:rsidP="00265854">
            <w:pPr>
              <w:pStyle w:val="AralkYok"/>
              <w:rPr>
                <w:rFonts w:asciiTheme="minorHAnsi" w:hAnsiTheme="minorHAnsi" w:cstheme="minorHAnsi"/>
                <w:sz w:val="16"/>
                <w:szCs w:val="16"/>
              </w:rPr>
            </w:pPr>
          </w:p>
        </w:tc>
      </w:tr>
      <w:tr w:rsidR="00265854" w:rsidRPr="003D50FB" w14:paraId="75FC6252" w14:textId="77777777" w:rsidTr="00745851">
        <w:trPr>
          <w:trHeight w:val="137"/>
        </w:trPr>
        <w:tc>
          <w:tcPr>
            <w:tcW w:w="816" w:type="dxa"/>
          </w:tcPr>
          <w:p w14:paraId="47C85AA0" w14:textId="77777777" w:rsidR="00265854" w:rsidRDefault="00265854" w:rsidP="00265854">
            <w:pPr>
              <w:pStyle w:val="AralkYok"/>
              <w:jc w:val="center"/>
              <w:rPr>
                <w:rFonts w:asciiTheme="minorHAnsi" w:hAnsiTheme="minorHAnsi" w:cstheme="minorHAnsi"/>
                <w:b/>
                <w:color w:val="000000" w:themeColor="text1"/>
                <w:sz w:val="16"/>
                <w:szCs w:val="16"/>
              </w:rPr>
            </w:pPr>
          </w:p>
          <w:p w14:paraId="59D37B5A" w14:textId="77777777" w:rsidR="00265854" w:rsidRPr="00FF6F3A" w:rsidRDefault="00265854" w:rsidP="00265854">
            <w:pPr>
              <w:pStyle w:val="AralkYok"/>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22.HAFTA</w:t>
            </w:r>
          </w:p>
          <w:p w14:paraId="000000EF" w14:textId="21301486"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 xml:space="preserve"> ŞUBAT-</w:t>
            </w: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 xml:space="preserve"> MART</w:t>
            </w:r>
          </w:p>
        </w:tc>
        <w:tc>
          <w:tcPr>
            <w:tcW w:w="549" w:type="dxa"/>
            <w:vAlign w:val="center"/>
          </w:tcPr>
          <w:p w14:paraId="000000F0"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F1"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000000F2"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F.8.6.1.1. Besin zincirindeki üretici, tüketici, ayrıştırıcılara örnekler verir. F.8.6.2.1. Bitkilerde besin üretiminde fotosentezin önemini fark eder.</w:t>
            </w:r>
          </w:p>
        </w:tc>
        <w:tc>
          <w:tcPr>
            <w:tcW w:w="1044" w:type="dxa"/>
            <w:vAlign w:val="center"/>
          </w:tcPr>
          <w:p w14:paraId="000000F3" w14:textId="5D609285"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F.8.6.1. Besin Zinciri ve Enerji Akışı F.8.6.2. Enerji Dönüşümleri </w:t>
            </w:r>
          </w:p>
        </w:tc>
        <w:tc>
          <w:tcPr>
            <w:tcW w:w="3917" w:type="dxa"/>
            <w:vAlign w:val="center"/>
          </w:tcPr>
          <w:p w14:paraId="466B4C47"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a. Fotosentezde karbondioksit ve su kullanıldığı, besin ve oksijen üretildiği vurgulanır. Kimyasal denklemine girilmez.                                                </w:t>
            </w:r>
          </w:p>
          <w:p w14:paraId="000000F5" w14:textId="240A9E65"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 Fotosentezin yapay ışıkta da meydana gelebileceği vurgulanır.                                 c. Fotosentez yapan canlıların üretici olduğu ifade edilir</w:t>
            </w:r>
          </w:p>
        </w:tc>
        <w:tc>
          <w:tcPr>
            <w:tcW w:w="1045" w:type="dxa"/>
            <w:vAlign w:val="center"/>
          </w:tcPr>
          <w:p w14:paraId="000000F6" w14:textId="1F66A380" w:rsidR="00265854" w:rsidRPr="003D50FB" w:rsidRDefault="00265854" w:rsidP="00265854">
            <w:pPr>
              <w:pStyle w:val="AralkYok"/>
              <w:rPr>
                <w:rFonts w:asciiTheme="minorHAnsi" w:hAnsiTheme="minorHAnsi" w:cstheme="minorHAnsi"/>
                <w:sz w:val="16"/>
                <w:szCs w:val="16"/>
              </w:rPr>
            </w:pPr>
          </w:p>
        </w:tc>
      </w:tr>
      <w:tr w:rsidR="00265854" w:rsidRPr="003D50FB" w14:paraId="6E54D47B" w14:textId="77777777" w:rsidTr="00745851">
        <w:trPr>
          <w:trHeight w:val="182"/>
        </w:trPr>
        <w:tc>
          <w:tcPr>
            <w:tcW w:w="816" w:type="dxa"/>
          </w:tcPr>
          <w:p w14:paraId="4DD8C493" w14:textId="77777777" w:rsidR="00265854" w:rsidRDefault="00265854" w:rsidP="00265854">
            <w:pPr>
              <w:pStyle w:val="AralkYok"/>
              <w:jc w:val="center"/>
              <w:rPr>
                <w:rFonts w:asciiTheme="minorHAnsi" w:hAnsiTheme="minorHAnsi" w:cstheme="minorHAnsi"/>
                <w:b/>
                <w:color w:val="000000" w:themeColor="text1"/>
                <w:sz w:val="16"/>
                <w:szCs w:val="16"/>
              </w:rPr>
            </w:pPr>
          </w:p>
          <w:p w14:paraId="6125268F" w14:textId="77777777" w:rsidR="00265854" w:rsidRDefault="00265854" w:rsidP="00265854">
            <w:pPr>
              <w:pStyle w:val="AralkYok"/>
              <w:jc w:val="center"/>
              <w:rPr>
                <w:rFonts w:asciiTheme="minorHAnsi" w:hAnsiTheme="minorHAnsi" w:cstheme="minorHAnsi"/>
                <w:b/>
                <w:color w:val="000000" w:themeColor="text1"/>
                <w:sz w:val="16"/>
                <w:szCs w:val="16"/>
              </w:rPr>
            </w:pPr>
          </w:p>
          <w:p w14:paraId="4CFBB7CC" w14:textId="77777777" w:rsidR="00265854" w:rsidRDefault="00265854" w:rsidP="00265854">
            <w:pPr>
              <w:pStyle w:val="AralkYok"/>
              <w:jc w:val="center"/>
              <w:rPr>
                <w:rFonts w:asciiTheme="minorHAnsi" w:hAnsiTheme="minorHAnsi" w:cstheme="minorHAnsi"/>
                <w:b/>
                <w:color w:val="000000" w:themeColor="text1"/>
                <w:sz w:val="16"/>
                <w:szCs w:val="16"/>
              </w:rPr>
            </w:pPr>
          </w:p>
          <w:p w14:paraId="0FFA07D5" w14:textId="69452812" w:rsidR="00265854" w:rsidRPr="00FF6F3A" w:rsidRDefault="00265854" w:rsidP="00265854">
            <w:pPr>
              <w:pStyle w:val="AralkYok"/>
              <w:jc w:val="center"/>
              <w:rPr>
                <w:rFonts w:asciiTheme="minorHAnsi" w:hAnsiTheme="minorHAnsi" w:cstheme="minorHAnsi"/>
                <w:b/>
                <w:color w:val="000000" w:themeColor="text1"/>
                <w:sz w:val="16"/>
                <w:szCs w:val="16"/>
              </w:rPr>
            </w:pP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3.HAFTA</w:t>
            </w:r>
          </w:p>
          <w:p w14:paraId="000000F8" w14:textId="060B3459"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4</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8</w:t>
            </w:r>
            <w:r w:rsidRPr="00FF6F3A">
              <w:rPr>
                <w:rFonts w:asciiTheme="minorHAnsi" w:hAnsiTheme="minorHAnsi" w:cstheme="minorHAnsi"/>
                <w:b/>
                <w:color w:val="000000" w:themeColor="text1"/>
                <w:sz w:val="16"/>
                <w:szCs w:val="16"/>
              </w:rPr>
              <w:t xml:space="preserve"> MART</w:t>
            </w:r>
          </w:p>
        </w:tc>
        <w:tc>
          <w:tcPr>
            <w:tcW w:w="549" w:type="dxa"/>
            <w:vAlign w:val="center"/>
          </w:tcPr>
          <w:p w14:paraId="000000F9"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0FA"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7A7477B5" w14:textId="4C763D04"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F.8.6.2.2. Fotosentez hızını etkileyen faktörler ile ilgili çıkarımlarda bulunur.</w:t>
            </w:r>
          </w:p>
          <w:p w14:paraId="000000FB" w14:textId="49C089D4"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F.8.6.2.2. Fotosentez hızını etkileyen faktörler ile ilgili çıkarımlarda bulunur.</w:t>
            </w:r>
          </w:p>
        </w:tc>
        <w:tc>
          <w:tcPr>
            <w:tcW w:w="1044" w:type="dxa"/>
            <w:vAlign w:val="center"/>
          </w:tcPr>
          <w:p w14:paraId="000000FC"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F.8.6.2. Enerji Dönüşümleri</w:t>
            </w:r>
          </w:p>
        </w:tc>
        <w:tc>
          <w:tcPr>
            <w:tcW w:w="3917" w:type="dxa"/>
            <w:vAlign w:val="center"/>
          </w:tcPr>
          <w:p w14:paraId="23AA7821"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Işık rengi, karbondioksit miktarı, su miktarı, ışık şiddeti ve sıcaklık vurgulanır.                                                     a. Solunumun kimyasal denklemine girilmez.                                                </w:t>
            </w:r>
          </w:p>
          <w:p w14:paraId="000000FE" w14:textId="1D5A137E"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 Bitkilerin gece ve gündüz solunum yaptığına değinilir.                                               c. Oksijenli ve oksijensiz solunum evrelerine girilmeden verilir fakat açığa çıkan enerji miktarları sayısal olarak belirtilmez.                                                        ç. ATP’nin yapısına girilmeden isminden bahsedilir</w:t>
            </w:r>
          </w:p>
        </w:tc>
        <w:tc>
          <w:tcPr>
            <w:tcW w:w="1045" w:type="dxa"/>
            <w:vAlign w:val="center"/>
          </w:tcPr>
          <w:p w14:paraId="000000FF" w14:textId="77777777" w:rsidR="00265854" w:rsidRPr="003D50FB" w:rsidRDefault="00265854" w:rsidP="00265854">
            <w:pPr>
              <w:pStyle w:val="AralkYok"/>
              <w:rPr>
                <w:rFonts w:asciiTheme="minorHAnsi" w:hAnsiTheme="minorHAnsi" w:cstheme="minorHAnsi"/>
                <w:sz w:val="16"/>
                <w:szCs w:val="16"/>
              </w:rPr>
            </w:pPr>
          </w:p>
        </w:tc>
      </w:tr>
      <w:tr w:rsidR="00265854" w:rsidRPr="003D50FB" w14:paraId="47686ACB" w14:textId="77777777" w:rsidTr="00745851">
        <w:trPr>
          <w:trHeight w:val="224"/>
        </w:trPr>
        <w:tc>
          <w:tcPr>
            <w:tcW w:w="816" w:type="dxa"/>
          </w:tcPr>
          <w:p w14:paraId="22660185" w14:textId="77777777" w:rsidR="00265854" w:rsidRDefault="00265854" w:rsidP="00265854">
            <w:pPr>
              <w:pStyle w:val="AralkYok"/>
              <w:jc w:val="center"/>
              <w:rPr>
                <w:rFonts w:asciiTheme="minorHAnsi" w:hAnsiTheme="minorHAnsi" w:cstheme="minorHAnsi"/>
                <w:b/>
                <w:color w:val="000000" w:themeColor="text1"/>
                <w:sz w:val="16"/>
                <w:szCs w:val="16"/>
              </w:rPr>
            </w:pPr>
          </w:p>
          <w:p w14:paraId="3D0CA4A6" w14:textId="77777777" w:rsidR="00265854" w:rsidRDefault="00265854" w:rsidP="00265854">
            <w:pPr>
              <w:pStyle w:val="AralkYok"/>
              <w:jc w:val="center"/>
              <w:rPr>
                <w:rFonts w:asciiTheme="minorHAnsi" w:hAnsiTheme="minorHAnsi" w:cstheme="minorHAnsi"/>
                <w:b/>
                <w:color w:val="000000" w:themeColor="text1"/>
                <w:sz w:val="16"/>
                <w:szCs w:val="16"/>
              </w:rPr>
            </w:pPr>
          </w:p>
          <w:p w14:paraId="2F024E88" w14:textId="77777777" w:rsidR="00265854" w:rsidRDefault="00265854" w:rsidP="00265854">
            <w:pPr>
              <w:pStyle w:val="AralkYok"/>
              <w:jc w:val="center"/>
              <w:rPr>
                <w:rFonts w:asciiTheme="minorHAnsi" w:hAnsiTheme="minorHAnsi" w:cstheme="minorHAnsi"/>
                <w:b/>
                <w:color w:val="000000" w:themeColor="text1"/>
                <w:sz w:val="16"/>
                <w:szCs w:val="16"/>
              </w:rPr>
            </w:pPr>
          </w:p>
          <w:p w14:paraId="31F13F56" w14:textId="77777777" w:rsidR="00265854" w:rsidRDefault="00265854" w:rsidP="00265854">
            <w:pPr>
              <w:pStyle w:val="AralkYok"/>
              <w:jc w:val="center"/>
              <w:rPr>
                <w:rFonts w:asciiTheme="minorHAnsi" w:hAnsiTheme="minorHAnsi" w:cstheme="minorHAnsi"/>
                <w:b/>
                <w:color w:val="000000" w:themeColor="text1"/>
                <w:sz w:val="16"/>
                <w:szCs w:val="16"/>
              </w:rPr>
            </w:pPr>
          </w:p>
          <w:p w14:paraId="3E550157" w14:textId="068B881C"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24.HAFTA</w:t>
            </w:r>
          </w:p>
          <w:p w14:paraId="00000101" w14:textId="5E213F05"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 xml:space="preserve"> MART</w:t>
            </w:r>
          </w:p>
        </w:tc>
        <w:tc>
          <w:tcPr>
            <w:tcW w:w="549" w:type="dxa"/>
            <w:vAlign w:val="center"/>
          </w:tcPr>
          <w:p w14:paraId="00000102"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03"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23F92C7C" w14:textId="6F0F92C6"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F.8.6.2.3. Canlılarda solunumun önemini belirtir.</w:t>
            </w:r>
          </w:p>
          <w:p w14:paraId="00000104" w14:textId="57383FEC"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F.8.6.3.1. Madde döngülerini şema üzerinde göstererek açıklar.</w:t>
            </w:r>
          </w:p>
        </w:tc>
        <w:tc>
          <w:tcPr>
            <w:tcW w:w="1044" w:type="dxa"/>
            <w:vAlign w:val="center"/>
          </w:tcPr>
          <w:p w14:paraId="4C6D36E6" w14:textId="5CE1E4BC"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F.8.6.2. Enerji Dönüşümleri </w:t>
            </w:r>
          </w:p>
          <w:p w14:paraId="00000105" w14:textId="6110FA21"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F.8.6.3. Madde Döngüleri ve Çevre Sorunları </w:t>
            </w:r>
          </w:p>
        </w:tc>
        <w:tc>
          <w:tcPr>
            <w:tcW w:w="3917" w:type="dxa"/>
            <w:vAlign w:val="center"/>
          </w:tcPr>
          <w:p w14:paraId="00000107" w14:textId="413EC95C"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Sera etkisi açıklanır.                            b. Küresel iklim değişikliği bağlamında çevre sorunlarının Dünya'nın geleceğine ve insan yaşamına nasıl bir etkisi olabileceği sorgulanır.                        Fen Bilimleri Dersi Öğretim Programı 53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tcW w:w="1045" w:type="dxa"/>
            <w:vAlign w:val="center"/>
          </w:tcPr>
          <w:p w14:paraId="00000108" w14:textId="77777777" w:rsidR="00265854" w:rsidRPr="003D50FB" w:rsidRDefault="00265854" w:rsidP="00265854">
            <w:pPr>
              <w:pStyle w:val="AralkYok"/>
              <w:rPr>
                <w:rFonts w:asciiTheme="minorHAnsi" w:hAnsiTheme="minorHAnsi" w:cstheme="minorHAnsi"/>
                <w:sz w:val="16"/>
                <w:szCs w:val="16"/>
              </w:rPr>
            </w:pPr>
          </w:p>
        </w:tc>
      </w:tr>
      <w:tr w:rsidR="00265854" w:rsidRPr="003D50FB" w14:paraId="0BD5CE2F" w14:textId="77777777" w:rsidTr="00745851">
        <w:trPr>
          <w:trHeight w:val="167"/>
        </w:trPr>
        <w:tc>
          <w:tcPr>
            <w:tcW w:w="816" w:type="dxa"/>
          </w:tcPr>
          <w:p w14:paraId="6A587475" w14:textId="77777777" w:rsidR="00265854" w:rsidRDefault="00265854" w:rsidP="00265854">
            <w:pPr>
              <w:pStyle w:val="AralkYok"/>
              <w:jc w:val="center"/>
              <w:rPr>
                <w:rFonts w:asciiTheme="minorHAnsi" w:hAnsiTheme="minorHAnsi" w:cstheme="minorHAnsi"/>
                <w:b/>
                <w:color w:val="000000" w:themeColor="text1"/>
                <w:sz w:val="16"/>
                <w:szCs w:val="16"/>
              </w:rPr>
            </w:pPr>
          </w:p>
          <w:p w14:paraId="3E63CF38" w14:textId="77777777" w:rsidR="00265854" w:rsidRPr="00FF6F3A" w:rsidRDefault="00265854" w:rsidP="00265854">
            <w:pPr>
              <w:pStyle w:val="AralkYok"/>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25.HAFTA</w:t>
            </w:r>
          </w:p>
          <w:p w14:paraId="0000010A" w14:textId="16116DF7"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18</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 xml:space="preserve"> MART</w:t>
            </w:r>
          </w:p>
        </w:tc>
        <w:tc>
          <w:tcPr>
            <w:tcW w:w="549" w:type="dxa"/>
            <w:vAlign w:val="center"/>
          </w:tcPr>
          <w:p w14:paraId="0000010B"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0C"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0000010D" w14:textId="69241966"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F.8.6.3.2. Madde döngülerinin yaşam açısından önemini sorgular.                 F.8.6.3.3. Küresel iklim değişikliklerinin nedenlerini ve olası sonuçlarını tartışır.</w:t>
            </w:r>
          </w:p>
        </w:tc>
        <w:tc>
          <w:tcPr>
            <w:tcW w:w="1044" w:type="dxa"/>
            <w:vAlign w:val="center"/>
          </w:tcPr>
          <w:p w14:paraId="0000010E"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F.8.6.3. Madde Döngüleri ve Çevre Sorunları</w:t>
            </w:r>
          </w:p>
        </w:tc>
        <w:tc>
          <w:tcPr>
            <w:tcW w:w="3917" w:type="dxa"/>
            <w:vAlign w:val="center"/>
          </w:tcPr>
          <w:p w14:paraId="00000110" w14:textId="77777777" w:rsidR="00265854" w:rsidRPr="003D50FB" w:rsidRDefault="00265854" w:rsidP="00265854">
            <w:pPr>
              <w:pStyle w:val="AralkYok"/>
              <w:rPr>
                <w:rFonts w:asciiTheme="minorHAnsi" w:hAnsiTheme="minorHAnsi" w:cstheme="minorHAnsi"/>
                <w:sz w:val="16"/>
                <w:szCs w:val="16"/>
              </w:rPr>
            </w:pPr>
          </w:p>
        </w:tc>
        <w:tc>
          <w:tcPr>
            <w:tcW w:w="1045" w:type="dxa"/>
            <w:vAlign w:val="center"/>
          </w:tcPr>
          <w:p w14:paraId="00000111" w14:textId="77777777" w:rsidR="00265854" w:rsidRPr="003D50FB" w:rsidRDefault="00265854" w:rsidP="00265854">
            <w:pPr>
              <w:pStyle w:val="AralkYok"/>
              <w:rPr>
                <w:rFonts w:asciiTheme="minorHAnsi" w:hAnsiTheme="minorHAnsi" w:cstheme="minorHAnsi"/>
                <w:sz w:val="16"/>
                <w:szCs w:val="16"/>
              </w:rPr>
            </w:pPr>
          </w:p>
        </w:tc>
      </w:tr>
      <w:tr w:rsidR="00265854" w:rsidRPr="003D50FB" w14:paraId="24538BC9" w14:textId="77777777" w:rsidTr="00745851">
        <w:trPr>
          <w:trHeight w:val="239"/>
        </w:trPr>
        <w:tc>
          <w:tcPr>
            <w:tcW w:w="816" w:type="dxa"/>
          </w:tcPr>
          <w:p w14:paraId="6153547A" w14:textId="77777777" w:rsidR="00265854" w:rsidRDefault="00265854" w:rsidP="00265854">
            <w:pPr>
              <w:pStyle w:val="AralkYok"/>
              <w:jc w:val="center"/>
              <w:rPr>
                <w:rFonts w:asciiTheme="minorHAnsi" w:hAnsiTheme="minorHAnsi" w:cstheme="minorHAnsi"/>
                <w:b/>
                <w:color w:val="000000" w:themeColor="text1"/>
                <w:sz w:val="16"/>
                <w:szCs w:val="16"/>
              </w:rPr>
            </w:pPr>
          </w:p>
          <w:p w14:paraId="18EF1119" w14:textId="77777777" w:rsidR="00265854" w:rsidRDefault="00265854" w:rsidP="00265854">
            <w:pPr>
              <w:pStyle w:val="AralkYok"/>
              <w:jc w:val="center"/>
              <w:rPr>
                <w:rFonts w:asciiTheme="minorHAnsi" w:hAnsiTheme="minorHAnsi" w:cstheme="minorHAnsi"/>
                <w:b/>
                <w:color w:val="000000" w:themeColor="text1"/>
                <w:sz w:val="16"/>
                <w:szCs w:val="16"/>
              </w:rPr>
            </w:pPr>
          </w:p>
          <w:p w14:paraId="54DCB0CC" w14:textId="0F17A3AE"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26.HAFTA</w:t>
            </w:r>
          </w:p>
          <w:p w14:paraId="00000113" w14:textId="31777234"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29</w:t>
            </w:r>
            <w:r w:rsidRPr="00FF6F3A">
              <w:rPr>
                <w:rFonts w:asciiTheme="minorHAnsi" w:hAnsiTheme="minorHAnsi" w:cstheme="minorHAnsi"/>
                <w:b/>
                <w:color w:val="000000" w:themeColor="text1"/>
                <w:sz w:val="16"/>
                <w:szCs w:val="16"/>
              </w:rPr>
              <w:t xml:space="preserve"> MART</w:t>
            </w:r>
          </w:p>
        </w:tc>
        <w:tc>
          <w:tcPr>
            <w:tcW w:w="549" w:type="dxa"/>
            <w:vAlign w:val="center"/>
          </w:tcPr>
          <w:p w14:paraId="00000114"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15"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00000116" w14:textId="63484D71"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F.8.6.3.3. Küresel iklim değişikliklerinin nedenlerini ve olası sonuçlarını tartışır.                          F.8.6.4.1. Kaynakların kullanımında tasarruflu davranmaya özen gösterir. F.8.6.4.2. Kaynakların tasarruflu kullanımına yönelik proje tasarlar.</w:t>
            </w:r>
          </w:p>
        </w:tc>
        <w:tc>
          <w:tcPr>
            <w:tcW w:w="1044" w:type="dxa"/>
            <w:vAlign w:val="center"/>
          </w:tcPr>
          <w:p w14:paraId="00000117" w14:textId="6358AB2A"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F.8.6.3. Madde Döngüleri ve Çevre Sorunları F.8.6.4. Sürdürülebilir Kalkınma </w:t>
            </w:r>
          </w:p>
        </w:tc>
        <w:tc>
          <w:tcPr>
            <w:tcW w:w="3917" w:type="dxa"/>
            <w:vAlign w:val="center"/>
          </w:tcPr>
          <w:p w14:paraId="794304BB" w14:textId="77777777" w:rsidR="00724EA6" w:rsidRDefault="00724EA6" w:rsidP="00724EA6">
            <w:pPr>
              <w:rPr>
                <w:i/>
                <w:color w:val="FFFFFF" w:themeColor="background1"/>
                <w:sz w:val="20"/>
                <w:szCs w:val="20"/>
              </w:rPr>
            </w:pPr>
            <w:hyperlink r:id="rId14" w:history="1">
              <w:r>
                <w:rPr>
                  <w:rStyle w:val="Kpr"/>
                  <w:i/>
                  <w:color w:val="FFFFFF" w:themeColor="background1"/>
                  <w:sz w:val="20"/>
                  <w:szCs w:val="20"/>
                </w:rPr>
                <w:t>https://www.fenkurdu.gen.tr/</w:t>
              </w:r>
            </w:hyperlink>
          </w:p>
          <w:p w14:paraId="1B197BF0" w14:textId="77777777" w:rsidR="00724EA6" w:rsidRDefault="00724EA6" w:rsidP="00724EA6">
            <w:pPr>
              <w:rPr>
                <w:i/>
                <w:color w:val="FFFFFF" w:themeColor="background1"/>
                <w:sz w:val="20"/>
                <w:szCs w:val="20"/>
              </w:rPr>
            </w:pPr>
            <w:hyperlink r:id="rId15" w:history="1">
              <w:r>
                <w:rPr>
                  <w:rStyle w:val="Kpr"/>
                  <w:i/>
                  <w:color w:val="FFFFFF" w:themeColor="background1"/>
                  <w:sz w:val="20"/>
                  <w:szCs w:val="20"/>
                </w:rPr>
                <w:t>https://www.fenci.gen.tr/</w:t>
              </w:r>
            </w:hyperlink>
          </w:p>
          <w:p w14:paraId="00000119" w14:textId="77777777" w:rsidR="00265854" w:rsidRPr="003D50FB" w:rsidRDefault="00265854" w:rsidP="00265854">
            <w:pPr>
              <w:pStyle w:val="AralkYok"/>
              <w:rPr>
                <w:rFonts w:asciiTheme="minorHAnsi" w:hAnsiTheme="minorHAnsi" w:cstheme="minorHAnsi"/>
                <w:sz w:val="16"/>
                <w:szCs w:val="16"/>
              </w:rPr>
            </w:pPr>
          </w:p>
        </w:tc>
        <w:tc>
          <w:tcPr>
            <w:tcW w:w="1045" w:type="dxa"/>
            <w:vAlign w:val="center"/>
          </w:tcPr>
          <w:p w14:paraId="0000011A" w14:textId="77777777" w:rsidR="00265854" w:rsidRPr="003D50FB" w:rsidRDefault="00265854" w:rsidP="00265854">
            <w:pPr>
              <w:pStyle w:val="AralkYok"/>
              <w:rPr>
                <w:rFonts w:asciiTheme="minorHAnsi" w:hAnsiTheme="minorHAnsi" w:cstheme="minorHAnsi"/>
                <w:sz w:val="16"/>
                <w:szCs w:val="16"/>
              </w:rPr>
            </w:pPr>
          </w:p>
        </w:tc>
      </w:tr>
      <w:tr w:rsidR="00265854" w:rsidRPr="003D50FB" w14:paraId="34266607" w14:textId="77777777" w:rsidTr="00745851">
        <w:trPr>
          <w:trHeight w:val="209"/>
        </w:trPr>
        <w:tc>
          <w:tcPr>
            <w:tcW w:w="816" w:type="dxa"/>
          </w:tcPr>
          <w:p w14:paraId="146BFF32" w14:textId="77777777" w:rsidR="00265854" w:rsidRDefault="00265854" w:rsidP="00265854">
            <w:pPr>
              <w:pStyle w:val="AralkYok"/>
              <w:jc w:val="center"/>
              <w:rPr>
                <w:rFonts w:asciiTheme="minorHAnsi" w:hAnsiTheme="minorHAnsi" w:cstheme="minorHAnsi"/>
                <w:b/>
                <w:color w:val="000000" w:themeColor="text1"/>
                <w:sz w:val="16"/>
                <w:szCs w:val="16"/>
              </w:rPr>
            </w:pPr>
          </w:p>
          <w:p w14:paraId="0E29EB92" w14:textId="77777777" w:rsidR="00265854" w:rsidRDefault="00265854" w:rsidP="00265854">
            <w:pPr>
              <w:pStyle w:val="AralkYok"/>
              <w:jc w:val="center"/>
              <w:rPr>
                <w:rFonts w:asciiTheme="minorHAnsi" w:hAnsiTheme="minorHAnsi" w:cstheme="minorHAnsi"/>
                <w:b/>
                <w:color w:val="000000" w:themeColor="text1"/>
                <w:sz w:val="16"/>
                <w:szCs w:val="16"/>
              </w:rPr>
            </w:pPr>
          </w:p>
          <w:p w14:paraId="793F01AC" w14:textId="77777777" w:rsidR="00265854" w:rsidRDefault="00265854" w:rsidP="00265854">
            <w:pPr>
              <w:pStyle w:val="AralkYok"/>
              <w:jc w:val="center"/>
              <w:rPr>
                <w:rFonts w:asciiTheme="minorHAnsi" w:hAnsiTheme="minorHAnsi" w:cstheme="minorHAnsi"/>
                <w:b/>
                <w:color w:val="000000" w:themeColor="text1"/>
                <w:sz w:val="16"/>
                <w:szCs w:val="16"/>
              </w:rPr>
            </w:pPr>
          </w:p>
          <w:p w14:paraId="01302830" w14:textId="77777777" w:rsidR="00265854" w:rsidRDefault="00265854" w:rsidP="00265854">
            <w:pPr>
              <w:pStyle w:val="AralkYok"/>
              <w:jc w:val="center"/>
              <w:rPr>
                <w:rFonts w:asciiTheme="minorHAnsi" w:hAnsiTheme="minorHAnsi" w:cstheme="minorHAnsi"/>
                <w:b/>
                <w:color w:val="000000" w:themeColor="text1"/>
                <w:sz w:val="16"/>
                <w:szCs w:val="16"/>
              </w:rPr>
            </w:pPr>
          </w:p>
          <w:p w14:paraId="2F8260ED" w14:textId="77777777"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27.HAFTA</w:t>
            </w:r>
          </w:p>
          <w:p w14:paraId="0000011D" w14:textId="37CD3360"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1</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 xml:space="preserve"> NİSAN</w:t>
            </w:r>
          </w:p>
        </w:tc>
        <w:tc>
          <w:tcPr>
            <w:tcW w:w="549" w:type="dxa"/>
            <w:vAlign w:val="center"/>
          </w:tcPr>
          <w:p w14:paraId="0000011E"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1F"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Enerji Dönüşümleri ve Çevre Bilimi</w:t>
            </w:r>
          </w:p>
        </w:tc>
        <w:tc>
          <w:tcPr>
            <w:tcW w:w="2694" w:type="dxa"/>
            <w:vAlign w:val="center"/>
          </w:tcPr>
          <w:p w14:paraId="00000120" w14:textId="3928070D"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F.8.6.4.3. Geri dönüşüm için katı atıkların ayrıştırılmasının önemini açıklar.                                                            F.8.6.4.4. Geri dönüşümün ülke ekonomisine katkısına ilişkin araştırma verilerini kullanarak çözüm önerileri sunar.                                                        F.8.6.4.5. Kaynakların tasarruflu kullanılmaması durumunda gelecekte karşılaşılabilecek problemleri belirterek çözüm önerileri sunar.</w:t>
            </w:r>
          </w:p>
        </w:tc>
        <w:tc>
          <w:tcPr>
            <w:tcW w:w="1044" w:type="dxa"/>
            <w:vAlign w:val="center"/>
          </w:tcPr>
          <w:p w14:paraId="00000121"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F.8.6.4. Sürdürülebilir Kalkınma</w:t>
            </w:r>
          </w:p>
        </w:tc>
        <w:tc>
          <w:tcPr>
            <w:tcW w:w="3917" w:type="dxa"/>
            <w:vAlign w:val="center"/>
          </w:tcPr>
          <w:p w14:paraId="00000123" w14:textId="77777777" w:rsidR="00265854" w:rsidRPr="003D50FB" w:rsidRDefault="00265854" w:rsidP="00265854">
            <w:pPr>
              <w:pStyle w:val="AralkYok"/>
              <w:rPr>
                <w:rFonts w:asciiTheme="minorHAnsi" w:hAnsiTheme="minorHAnsi" w:cstheme="minorHAnsi"/>
                <w:sz w:val="16"/>
                <w:szCs w:val="16"/>
              </w:rPr>
            </w:pPr>
          </w:p>
        </w:tc>
        <w:tc>
          <w:tcPr>
            <w:tcW w:w="1045" w:type="dxa"/>
            <w:vAlign w:val="center"/>
          </w:tcPr>
          <w:p w14:paraId="00000124" w14:textId="5C09C8F6" w:rsidR="00265854" w:rsidRPr="003D50FB" w:rsidRDefault="00265854" w:rsidP="00265854">
            <w:pPr>
              <w:pStyle w:val="AralkYok"/>
              <w:jc w:val="center"/>
              <w:rPr>
                <w:rFonts w:asciiTheme="minorHAnsi" w:hAnsiTheme="minorHAnsi" w:cstheme="minorHAnsi"/>
                <w:bCs/>
                <w:sz w:val="16"/>
                <w:szCs w:val="16"/>
              </w:rPr>
            </w:pPr>
            <w:r w:rsidRPr="00FD728B">
              <w:rPr>
                <w:rFonts w:asciiTheme="minorHAnsi" w:hAnsiTheme="minorHAnsi" w:cstheme="minorHAnsi"/>
                <w:b/>
                <w:bCs/>
                <w:sz w:val="16"/>
                <w:szCs w:val="16"/>
              </w:rPr>
              <w:t>2.Dönem 1.Yazılı Sınav</w:t>
            </w:r>
          </w:p>
        </w:tc>
      </w:tr>
      <w:tr w:rsidR="00265854" w:rsidRPr="003D50FB" w14:paraId="5324EF92" w14:textId="77777777" w:rsidTr="005D23E1">
        <w:trPr>
          <w:trHeight w:val="209"/>
        </w:trPr>
        <w:tc>
          <w:tcPr>
            <w:tcW w:w="10915" w:type="dxa"/>
            <w:gridSpan w:val="7"/>
          </w:tcPr>
          <w:p w14:paraId="2251CDBF" w14:textId="77777777" w:rsidR="00265854" w:rsidRDefault="00265854" w:rsidP="00265854">
            <w:pPr>
              <w:pStyle w:val="AralkYok"/>
              <w:jc w:val="center"/>
              <w:rPr>
                <w:b/>
                <w:bCs/>
                <w:sz w:val="28"/>
                <w:szCs w:val="28"/>
              </w:rPr>
            </w:pPr>
            <w:r w:rsidRPr="00E1328C">
              <w:rPr>
                <w:b/>
                <w:sz w:val="28"/>
                <w:szCs w:val="28"/>
              </w:rPr>
              <w:t>2.Dönem Ara Tatil (</w:t>
            </w:r>
            <w:r>
              <w:rPr>
                <w:b/>
                <w:bCs/>
                <w:sz w:val="28"/>
                <w:szCs w:val="28"/>
              </w:rPr>
              <w:t>8</w:t>
            </w:r>
            <w:r w:rsidRPr="00E1328C">
              <w:rPr>
                <w:b/>
                <w:bCs/>
                <w:sz w:val="28"/>
                <w:szCs w:val="28"/>
              </w:rPr>
              <w:t>-</w:t>
            </w:r>
            <w:r>
              <w:rPr>
                <w:b/>
                <w:bCs/>
                <w:sz w:val="28"/>
                <w:szCs w:val="28"/>
              </w:rPr>
              <w:t>12</w:t>
            </w:r>
            <w:r w:rsidRPr="00E1328C">
              <w:rPr>
                <w:b/>
                <w:bCs/>
                <w:sz w:val="28"/>
                <w:szCs w:val="28"/>
              </w:rPr>
              <w:t xml:space="preserve"> NİSAN 202</w:t>
            </w:r>
            <w:r>
              <w:rPr>
                <w:b/>
                <w:bCs/>
                <w:sz w:val="28"/>
                <w:szCs w:val="28"/>
              </w:rPr>
              <w:t>4</w:t>
            </w:r>
            <w:r w:rsidRPr="00E1328C">
              <w:rPr>
                <w:b/>
                <w:bCs/>
                <w:sz w:val="28"/>
                <w:szCs w:val="28"/>
              </w:rPr>
              <w:t>)</w:t>
            </w:r>
          </w:p>
          <w:p w14:paraId="663D1FF4" w14:textId="77777777" w:rsidR="00265854" w:rsidRDefault="00265854" w:rsidP="00265854">
            <w:pPr>
              <w:pStyle w:val="AralkYok"/>
              <w:jc w:val="center"/>
              <w:rPr>
                <w:b/>
                <w:bCs/>
                <w:sz w:val="28"/>
                <w:szCs w:val="28"/>
              </w:rPr>
            </w:pPr>
          </w:p>
          <w:p w14:paraId="218A567E" w14:textId="44E436FF" w:rsidR="00265854" w:rsidRPr="003D50FB" w:rsidRDefault="00265854" w:rsidP="00265854">
            <w:pPr>
              <w:pStyle w:val="AralkYok"/>
              <w:jc w:val="center"/>
              <w:rPr>
                <w:rFonts w:asciiTheme="minorHAnsi" w:hAnsiTheme="minorHAnsi" w:cstheme="minorHAnsi"/>
                <w:bCs/>
                <w:sz w:val="16"/>
                <w:szCs w:val="16"/>
              </w:rPr>
            </w:pPr>
          </w:p>
        </w:tc>
      </w:tr>
      <w:tr w:rsidR="00265854" w:rsidRPr="003D50FB" w14:paraId="6233A2A1" w14:textId="77777777" w:rsidTr="00745851">
        <w:trPr>
          <w:trHeight w:val="182"/>
        </w:trPr>
        <w:tc>
          <w:tcPr>
            <w:tcW w:w="816" w:type="dxa"/>
            <w:vAlign w:val="center"/>
          </w:tcPr>
          <w:p w14:paraId="40519A9C" w14:textId="77777777"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28.HAFTA</w:t>
            </w:r>
          </w:p>
          <w:p w14:paraId="00000130" w14:textId="15A53475"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5</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9</w:t>
            </w:r>
            <w:r w:rsidRPr="00FF6F3A">
              <w:rPr>
                <w:rFonts w:asciiTheme="minorHAnsi" w:hAnsiTheme="minorHAnsi" w:cstheme="minorHAnsi"/>
                <w:b/>
                <w:color w:val="000000" w:themeColor="text1"/>
                <w:sz w:val="16"/>
                <w:szCs w:val="16"/>
              </w:rPr>
              <w:t xml:space="preserve"> NİSAN</w:t>
            </w:r>
          </w:p>
        </w:tc>
        <w:tc>
          <w:tcPr>
            <w:tcW w:w="549" w:type="dxa"/>
            <w:vAlign w:val="center"/>
          </w:tcPr>
          <w:p w14:paraId="00000131"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32"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0000133" w14:textId="75709155"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F.8.7.1.1. Elektriklenmeyi, bazı doğa olayları ve teknolojideki uygulama örnekleri ile açıklar.                            F.8.7.1.2. Elektrik yüklerini sınıflandırarak aynı ve farklı cins elektrik yüklerinin birbirlerine etkisini açıklar.</w:t>
            </w:r>
          </w:p>
        </w:tc>
        <w:tc>
          <w:tcPr>
            <w:tcW w:w="1044" w:type="dxa"/>
            <w:vAlign w:val="center"/>
          </w:tcPr>
          <w:p w14:paraId="00000134"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F.8.7.1. Elektrik Yükleri ve Elektriklenme</w:t>
            </w:r>
          </w:p>
        </w:tc>
        <w:tc>
          <w:tcPr>
            <w:tcW w:w="3917" w:type="dxa"/>
            <w:vAlign w:val="center"/>
          </w:tcPr>
          <w:p w14:paraId="3CAC80BA" w14:textId="77777777" w:rsidR="00724EA6" w:rsidRDefault="00724EA6" w:rsidP="00724EA6">
            <w:pPr>
              <w:rPr>
                <w:i/>
                <w:color w:val="FFFFFF" w:themeColor="background1"/>
                <w:sz w:val="20"/>
                <w:szCs w:val="20"/>
              </w:rPr>
            </w:pPr>
            <w:hyperlink r:id="rId16" w:history="1">
              <w:r>
                <w:rPr>
                  <w:rStyle w:val="Kpr"/>
                  <w:i/>
                  <w:color w:val="FFFFFF" w:themeColor="background1"/>
                  <w:sz w:val="20"/>
                  <w:szCs w:val="20"/>
                </w:rPr>
                <w:t>https://www.fenkurdu.gen.tr/</w:t>
              </w:r>
            </w:hyperlink>
          </w:p>
          <w:p w14:paraId="40D32BD9" w14:textId="77777777" w:rsidR="00724EA6" w:rsidRDefault="00724EA6" w:rsidP="00724EA6">
            <w:pPr>
              <w:rPr>
                <w:i/>
                <w:color w:val="FFFFFF" w:themeColor="background1"/>
                <w:sz w:val="20"/>
                <w:szCs w:val="20"/>
              </w:rPr>
            </w:pPr>
            <w:hyperlink r:id="rId17" w:history="1">
              <w:r>
                <w:rPr>
                  <w:rStyle w:val="Kpr"/>
                  <w:i/>
                  <w:color w:val="FFFFFF" w:themeColor="background1"/>
                  <w:sz w:val="20"/>
                  <w:szCs w:val="20"/>
                </w:rPr>
                <w:t>https://www.fenci.gen.tr/</w:t>
              </w:r>
            </w:hyperlink>
          </w:p>
          <w:p w14:paraId="00000136" w14:textId="77777777" w:rsidR="00265854" w:rsidRPr="003D50FB" w:rsidRDefault="00265854" w:rsidP="00265854">
            <w:pPr>
              <w:pStyle w:val="AralkYok"/>
              <w:rPr>
                <w:rFonts w:asciiTheme="minorHAnsi" w:hAnsiTheme="minorHAnsi" w:cstheme="minorHAnsi"/>
                <w:sz w:val="16"/>
                <w:szCs w:val="16"/>
              </w:rPr>
            </w:pPr>
          </w:p>
        </w:tc>
        <w:tc>
          <w:tcPr>
            <w:tcW w:w="1045" w:type="dxa"/>
            <w:vAlign w:val="center"/>
          </w:tcPr>
          <w:p w14:paraId="00000137" w14:textId="7B03CEA6" w:rsidR="00265854" w:rsidRPr="003D50FB" w:rsidRDefault="00265854" w:rsidP="00265854">
            <w:pPr>
              <w:pStyle w:val="AralkYok"/>
              <w:rPr>
                <w:rFonts w:asciiTheme="minorHAnsi" w:hAnsiTheme="minorHAnsi" w:cstheme="minorHAnsi"/>
                <w:sz w:val="16"/>
                <w:szCs w:val="16"/>
              </w:rPr>
            </w:pPr>
          </w:p>
        </w:tc>
      </w:tr>
      <w:tr w:rsidR="00265854" w:rsidRPr="003D50FB" w14:paraId="71F2E2A3" w14:textId="77777777" w:rsidTr="00745851">
        <w:trPr>
          <w:trHeight w:val="224"/>
        </w:trPr>
        <w:tc>
          <w:tcPr>
            <w:tcW w:w="816" w:type="dxa"/>
          </w:tcPr>
          <w:p w14:paraId="34460F24" w14:textId="77777777" w:rsidR="00265854" w:rsidRDefault="00265854" w:rsidP="00265854">
            <w:pPr>
              <w:pStyle w:val="AralkYok"/>
              <w:jc w:val="center"/>
              <w:rPr>
                <w:rFonts w:asciiTheme="minorHAnsi" w:hAnsiTheme="minorHAnsi" w:cstheme="minorHAnsi"/>
                <w:b/>
                <w:color w:val="000000" w:themeColor="text1"/>
                <w:sz w:val="16"/>
                <w:szCs w:val="16"/>
              </w:rPr>
            </w:pPr>
          </w:p>
          <w:p w14:paraId="7EBFA7B9" w14:textId="77777777" w:rsidR="00265854" w:rsidRDefault="00265854" w:rsidP="00265854">
            <w:pPr>
              <w:pStyle w:val="AralkYok"/>
              <w:jc w:val="center"/>
              <w:rPr>
                <w:rFonts w:asciiTheme="minorHAnsi" w:hAnsiTheme="minorHAnsi" w:cstheme="minorHAnsi"/>
                <w:b/>
                <w:color w:val="000000" w:themeColor="text1"/>
                <w:sz w:val="16"/>
                <w:szCs w:val="16"/>
              </w:rPr>
            </w:pPr>
          </w:p>
          <w:p w14:paraId="7B17715A" w14:textId="77777777" w:rsidR="00265854" w:rsidRPr="00FF6F3A" w:rsidRDefault="00265854" w:rsidP="00265854">
            <w:pPr>
              <w:pStyle w:val="AralkYok"/>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29.HAFTA</w:t>
            </w:r>
          </w:p>
          <w:p w14:paraId="00000139" w14:textId="4D648627"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2</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 xml:space="preserve"> NİSAN</w:t>
            </w:r>
          </w:p>
        </w:tc>
        <w:tc>
          <w:tcPr>
            <w:tcW w:w="549" w:type="dxa"/>
            <w:vAlign w:val="center"/>
          </w:tcPr>
          <w:p w14:paraId="0000013A"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3B"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000013C"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F.8.7.1.3. Deneyler yaparak elektriklenme çeşitlerini fark eder. F.8.7.2.1. Cisimleri, sahip oldukları elektrik yükleri bakımından sınıflandırır.</w:t>
            </w:r>
          </w:p>
        </w:tc>
        <w:tc>
          <w:tcPr>
            <w:tcW w:w="1044" w:type="dxa"/>
            <w:vAlign w:val="center"/>
          </w:tcPr>
          <w:p w14:paraId="0000013D" w14:textId="0F0266BA"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F.8.7.1. Elektrik Yükleri ve Elektriklenme -- F.8.7.2. Elektrik Yüklü Cisimler </w:t>
            </w:r>
          </w:p>
        </w:tc>
        <w:tc>
          <w:tcPr>
            <w:tcW w:w="3917" w:type="dxa"/>
            <w:vAlign w:val="center"/>
          </w:tcPr>
          <w:p w14:paraId="0000013F"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Özellikle nötr cismin, yüksüz cisim anlamına gelmediği; nötr cisimlerde pozitif ve negatif yük miktarlarının eşit olduğu vurgusu yapılır. Elektroskopun yük ölçümünde kullanıldığı belirtilir, çalışma prensibine girilmez.</w:t>
            </w:r>
          </w:p>
        </w:tc>
        <w:tc>
          <w:tcPr>
            <w:tcW w:w="1045" w:type="dxa"/>
            <w:vAlign w:val="center"/>
          </w:tcPr>
          <w:p w14:paraId="00000140" w14:textId="72CF34CB" w:rsidR="00265854" w:rsidRPr="003D50FB" w:rsidRDefault="00265854" w:rsidP="00265854">
            <w:pPr>
              <w:pStyle w:val="AralkYok"/>
              <w:jc w:val="center"/>
              <w:rPr>
                <w:rFonts w:asciiTheme="minorHAnsi" w:hAnsiTheme="minorHAnsi" w:cstheme="minorHAnsi"/>
                <w:sz w:val="16"/>
                <w:szCs w:val="16"/>
              </w:rPr>
            </w:pPr>
            <w:r w:rsidRPr="002416D5">
              <w:rPr>
                <w:rFonts w:asciiTheme="minorHAnsi" w:eastAsia="Arial" w:hAnsiTheme="minorHAnsi" w:cstheme="minorHAnsi"/>
                <w:color w:val="000000"/>
                <w:sz w:val="16"/>
                <w:szCs w:val="16"/>
              </w:rPr>
              <w:t>23 Nisan Ulusal Egemenlik ve Çocuk Bayramı</w:t>
            </w:r>
          </w:p>
        </w:tc>
      </w:tr>
      <w:tr w:rsidR="00265854" w:rsidRPr="003D50FB" w14:paraId="0DED737D" w14:textId="77777777" w:rsidTr="00745851">
        <w:trPr>
          <w:trHeight w:val="239"/>
        </w:trPr>
        <w:tc>
          <w:tcPr>
            <w:tcW w:w="816" w:type="dxa"/>
          </w:tcPr>
          <w:p w14:paraId="1ED05CD9" w14:textId="77777777" w:rsidR="00265854" w:rsidRPr="00FF6F3A" w:rsidRDefault="00265854" w:rsidP="00265854">
            <w:pPr>
              <w:pStyle w:val="AralkYok"/>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30.HAFTA</w:t>
            </w:r>
          </w:p>
          <w:p w14:paraId="00000142" w14:textId="3A86AD3A"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29 NİSAN</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 xml:space="preserve"> MAYIS</w:t>
            </w:r>
          </w:p>
        </w:tc>
        <w:tc>
          <w:tcPr>
            <w:tcW w:w="549" w:type="dxa"/>
            <w:vAlign w:val="center"/>
          </w:tcPr>
          <w:p w14:paraId="00000143"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44"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0000145"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F.8.7.2.1. Cisimleri, sahip oldukları elektrik yükleri bakımından sınıflandırır.</w:t>
            </w:r>
          </w:p>
        </w:tc>
        <w:tc>
          <w:tcPr>
            <w:tcW w:w="1044" w:type="dxa"/>
            <w:vAlign w:val="center"/>
          </w:tcPr>
          <w:p w14:paraId="00000146"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F.8.7.2. Elektrik Yüklü Cisimler</w:t>
            </w:r>
          </w:p>
        </w:tc>
        <w:tc>
          <w:tcPr>
            <w:tcW w:w="3917" w:type="dxa"/>
            <w:vAlign w:val="center"/>
          </w:tcPr>
          <w:p w14:paraId="00000148" w14:textId="77777777" w:rsidR="00265854" w:rsidRPr="003D50FB" w:rsidRDefault="00265854" w:rsidP="00265854">
            <w:pPr>
              <w:pStyle w:val="AralkYok"/>
              <w:rPr>
                <w:rFonts w:asciiTheme="minorHAnsi" w:hAnsiTheme="minorHAnsi" w:cstheme="minorHAnsi"/>
                <w:sz w:val="16"/>
                <w:szCs w:val="16"/>
              </w:rPr>
            </w:pPr>
            <w:bookmarkStart w:id="0" w:name="_heading=h.gjdgxs" w:colFirst="0" w:colLast="0"/>
            <w:bookmarkEnd w:id="0"/>
            <w:r w:rsidRPr="003D50FB">
              <w:rPr>
                <w:rFonts w:asciiTheme="minorHAnsi" w:hAnsiTheme="minorHAnsi" w:cstheme="minorHAnsi"/>
                <w:sz w:val="16"/>
                <w:szCs w:val="16"/>
              </w:rPr>
              <w:t>Topraklamanın günlük yaşam ve teknolojideki uygulamaları dikkate alınarak can ve mal güvenliği açısından önemine vurgu yapılır.</w:t>
            </w:r>
          </w:p>
        </w:tc>
        <w:tc>
          <w:tcPr>
            <w:tcW w:w="1045" w:type="dxa"/>
            <w:vAlign w:val="center"/>
          </w:tcPr>
          <w:p w14:paraId="00000149" w14:textId="12294456" w:rsidR="00265854" w:rsidRPr="003D50FB" w:rsidRDefault="00265854" w:rsidP="00265854">
            <w:pPr>
              <w:pStyle w:val="AralkYok"/>
              <w:jc w:val="center"/>
              <w:rPr>
                <w:rFonts w:asciiTheme="minorHAnsi" w:hAnsiTheme="minorHAnsi" w:cstheme="minorHAnsi"/>
                <w:sz w:val="16"/>
                <w:szCs w:val="16"/>
              </w:rPr>
            </w:pPr>
            <w:r w:rsidRPr="00FD728B">
              <w:rPr>
                <w:rFonts w:asciiTheme="minorHAnsi" w:hAnsiTheme="minorHAnsi" w:cstheme="minorHAnsi"/>
                <w:b/>
                <w:bCs/>
                <w:sz w:val="16"/>
                <w:szCs w:val="16"/>
              </w:rPr>
              <w:t>2.Dönem 2.Yazılı Sınav</w:t>
            </w:r>
          </w:p>
        </w:tc>
      </w:tr>
      <w:tr w:rsidR="00265854" w:rsidRPr="003D50FB" w14:paraId="69744804" w14:textId="77777777" w:rsidTr="00745851">
        <w:trPr>
          <w:trHeight w:val="167"/>
        </w:trPr>
        <w:tc>
          <w:tcPr>
            <w:tcW w:w="816" w:type="dxa"/>
          </w:tcPr>
          <w:p w14:paraId="15861AE5" w14:textId="77777777" w:rsidR="00265854" w:rsidRDefault="00265854" w:rsidP="00265854">
            <w:pPr>
              <w:pStyle w:val="AralkYok"/>
              <w:jc w:val="center"/>
              <w:rPr>
                <w:rFonts w:asciiTheme="minorHAnsi" w:hAnsiTheme="minorHAnsi" w:cstheme="minorHAnsi"/>
                <w:b/>
                <w:color w:val="000000" w:themeColor="text1"/>
                <w:sz w:val="16"/>
                <w:szCs w:val="16"/>
              </w:rPr>
            </w:pPr>
          </w:p>
          <w:p w14:paraId="5BB73670" w14:textId="77777777" w:rsidR="00265854" w:rsidRDefault="00265854" w:rsidP="00265854">
            <w:pPr>
              <w:pStyle w:val="AralkYok"/>
              <w:jc w:val="center"/>
              <w:rPr>
                <w:rFonts w:asciiTheme="minorHAnsi" w:hAnsiTheme="minorHAnsi" w:cstheme="minorHAnsi"/>
                <w:b/>
                <w:color w:val="000000" w:themeColor="text1"/>
                <w:sz w:val="16"/>
                <w:szCs w:val="16"/>
              </w:rPr>
            </w:pPr>
          </w:p>
          <w:p w14:paraId="54C27145" w14:textId="51FFC1B6"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31.HAFTA</w:t>
            </w:r>
          </w:p>
          <w:p w14:paraId="0000014B" w14:textId="4280591B"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6</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 xml:space="preserve"> MAYIS</w:t>
            </w:r>
          </w:p>
        </w:tc>
        <w:tc>
          <w:tcPr>
            <w:tcW w:w="549" w:type="dxa"/>
            <w:vAlign w:val="center"/>
          </w:tcPr>
          <w:p w14:paraId="0000014C"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4D"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000014E" w14:textId="48253779"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F.8.7.2.2. Topraklamayı açıklar F.8.7.3.1. Elektrik enerjisinin ısı, ışık ve hareket enerjisine dönüştüğü uygulamalara örnekler verir.</w:t>
            </w:r>
          </w:p>
        </w:tc>
        <w:tc>
          <w:tcPr>
            <w:tcW w:w="1044" w:type="dxa"/>
            <w:vAlign w:val="center"/>
          </w:tcPr>
          <w:p w14:paraId="0000014F" w14:textId="0EC04869"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F.8.7.2. Elektrik Yüklü Cisimler  F.8.7.3. Elektrik Enerjisinin Dönüşümü </w:t>
            </w:r>
          </w:p>
        </w:tc>
        <w:tc>
          <w:tcPr>
            <w:tcW w:w="3917" w:type="dxa"/>
            <w:vAlign w:val="center"/>
          </w:tcPr>
          <w:p w14:paraId="00000151" w14:textId="7971AF29"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a. Güvenlik açısından elektrik sigortasının önemi üzerinde durulur.     b. Robotların, elektrik enerjisinin, hareket enerjisine dönüşümü temel alınarak geliştirildiği vurgulanır</w:t>
            </w:r>
          </w:p>
        </w:tc>
        <w:tc>
          <w:tcPr>
            <w:tcW w:w="1045" w:type="dxa"/>
            <w:vAlign w:val="center"/>
          </w:tcPr>
          <w:p w14:paraId="00000152" w14:textId="77777777" w:rsidR="00265854" w:rsidRPr="003D50FB" w:rsidRDefault="00265854" w:rsidP="00265854">
            <w:pPr>
              <w:pStyle w:val="AralkYok"/>
              <w:rPr>
                <w:rFonts w:asciiTheme="minorHAnsi" w:hAnsiTheme="minorHAnsi" w:cstheme="minorHAnsi"/>
                <w:sz w:val="16"/>
                <w:szCs w:val="16"/>
              </w:rPr>
            </w:pPr>
          </w:p>
        </w:tc>
      </w:tr>
      <w:tr w:rsidR="00265854" w:rsidRPr="003D50FB" w14:paraId="2CFBB7D7" w14:textId="77777777" w:rsidTr="00745851">
        <w:trPr>
          <w:trHeight w:val="122"/>
        </w:trPr>
        <w:tc>
          <w:tcPr>
            <w:tcW w:w="816" w:type="dxa"/>
          </w:tcPr>
          <w:p w14:paraId="50299657" w14:textId="77777777" w:rsidR="00265854" w:rsidRDefault="00265854" w:rsidP="00265854">
            <w:pPr>
              <w:pStyle w:val="AralkYok"/>
              <w:jc w:val="center"/>
              <w:rPr>
                <w:rFonts w:asciiTheme="minorHAnsi" w:hAnsiTheme="minorHAnsi" w:cstheme="minorHAnsi"/>
                <w:b/>
                <w:color w:val="000000" w:themeColor="text1"/>
                <w:sz w:val="16"/>
                <w:szCs w:val="16"/>
              </w:rPr>
            </w:pPr>
          </w:p>
          <w:p w14:paraId="6A914DBF" w14:textId="77777777" w:rsidR="00265854" w:rsidRDefault="00265854" w:rsidP="00265854">
            <w:pPr>
              <w:pStyle w:val="AralkYok"/>
              <w:jc w:val="center"/>
              <w:rPr>
                <w:rFonts w:asciiTheme="minorHAnsi" w:hAnsiTheme="minorHAnsi" w:cstheme="minorHAnsi"/>
                <w:b/>
                <w:color w:val="000000" w:themeColor="text1"/>
                <w:sz w:val="16"/>
                <w:szCs w:val="16"/>
              </w:rPr>
            </w:pPr>
          </w:p>
          <w:p w14:paraId="5F8892F6" w14:textId="77777777" w:rsidR="00265854" w:rsidRDefault="00265854" w:rsidP="00265854">
            <w:pPr>
              <w:pStyle w:val="AralkYok"/>
              <w:jc w:val="center"/>
              <w:rPr>
                <w:rFonts w:asciiTheme="minorHAnsi" w:hAnsiTheme="minorHAnsi" w:cstheme="minorHAnsi"/>
                <w:b/>
                <w:color w:val="000000" w:themeColor="text1"/>
                <w:sz w:val="16"/>
                <w:szCs w:val="16"/>
              </w:rPr>
            </w:pPr>
          </w:p>
          <w:p w14:paraId="66796ABC" w14:textId="0AEA749E"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32.HAFTA</w:t>
            </w:r>
          </w:p>
          <w:p w14:paraId="00000154" w14:textId="5B00940C"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7</w:t>
            </w:r>
            <w:r w:rsidRPr="00FF6F3A">
              <w:rPr>
                <w:rFonts w:asciiTheme="minorHAnsi" w:hAnsiTheme="minorHAnsi" w:cstheme="minorHAnsi"/>
                <w:b/>
                <w:color w:val="000000" w:themeColor="text1"/>
                <w:sz w:val="16"/>
                <w:szCs w:val="16"/>
              </w:rPr>
              <w:t xml:space="preserve"> MAYIS</w:t>
            </w:r>
          </w:p>
        </w:tc>
        <w:tc>
          <w:tcPr>
            <w:tcW w:w="549" w:type="dxa"/>
            <w:vAlign w:val="center"/>
          </w:tcPr>
          <w:p w14:paraId="00000155"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56"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DD290D4" w14:textId="7D9BA4CE"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F.8.7.3.2. Elektrik enerjisinin ısı, ışık veya hareket enerjisine dönüşümü temel alan bir model tasarlar</w:t>
            </w:r>
          </w:p>
          <w:p w14:paraId="00000157" w14:textId="6D801AB8"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F.8.7.3.3. Güç santrallerinde elektrik enerjisinin nasıl üretildiğini açıklar.</w:t>
            </w:r>
          </w:p>
        </w:tc>
        <w:tc>
          <w:tcPr>
            <w:tcW w:w="1044" w:type="dxa"/>
            <w:vAlign w:val="center"/>
          </w:tcPr>
          <w:p w14:paraId="00000158"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F.8.7.3. Elektrik Enerjisinin Dönüşümü</w:t>
            </w:r>
          </w:p>
        </w:tc>
        <w:tc>
          <w:tcPr>
            <w:tcW w:w="3917" w:type="dxa"/>
            <w:vAlign w:val="center"/>
          </w:tcPr>
          <w:p w14:paraId="14525156"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Güç santrallerinin yarar-zarar ve riskler yönünden değerlendirilmesine yönelik fikir üretmeleri ve bu fikirlerini savunmaları istenir.                               </w:t>
            </w:r>
          </w:p>
          <w:p w14:paraId="6ACFE860"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 xml:space="preserve">a. Enerji verimliliği konusunda ülkemizdeki resmî kurumlar ve sivil toplum kuruluşları tarafından yapılan çalışmalar ve elektrik enerjisi kullanımı bakımından yapılması gerekenler belirtilir.                                                  </w:t>
            </w:r>
          </w:p>
          <w:p w14:paraId="0000015A" w14:textId="35070ECF"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b. Kaçak elektrik kullanımının ülke ekonomisine verdiği zarar vurgulanır.</w:t>
            </w:r>
          </w:p>
        </w:tc>
        <w:tc>
          <w:tcPr>
            <w:tcW w:w="1045" w:type="dxa"/>
            <w:vAlign w:val="center"/>
          </w:tcPr>
          <w:p w14:paraId="0000015B" w14:textId="048CB2D1" w:rsidR="00265854" w:rsidRPr="003D50FB" w:rsidRDefault="00265854" w:rsidP="00265854">
            <w:pPr>
              <w:pStyle w:val="AralkYok"/>
              <w:jc w:val="center"/>
              <w:rPr>
                <w:rFonts w:asciiTheme="minorHAnsi" w:hAnsiTheme="minorHAnsi" w:cstheme="minorHAnsi"/>
                <w:sz w:val="16"/>
                <w:szCs w:val="16"/>
              </w:rPr>
            </w:pPr>
            <w:r w:rsidRPr="002416D5">
              <w:rPr>
                <w:rFonts w:asciiTheme="minorHAnsi" w:hAnsiTheme="minorHAnsi" w:cstheme="minorHAnsi"/>
                <w:sz w:val="16"/>
                <w:szCs w:val="16"/>
              </w:rPr>
              <w:t>19 Mayıs Atatürk’ü Anma, Gençlik ve Spor Bayramı</w:t>
            </w:r>
          </w:p>
        </w:tc>
      </w:tr>
      <w:tr w:rsidR="00265854" w:rsidRPr="003D50FB" w14:paraId="4FC88CA5" w14:textId="77777777" w:rsidTr="00745851">
        <w:trPr>
          <w:trHeight w:val="122"/>
        </w:trPr>
        <w:tc>
          <w:tcPr>
            <w:tcW w:w="816" w:type="dxa"/>
          </w:tcPr>
          <w:p w14:paraId="20F40432" w14:textId="77777777" w:rsidR="00265854" w:rsidRDefault="00265854" w:rsidP="00265854">
            <w:pPr>
              <w:pStyle w:val="AralkYok"/>
              <w:jc w:val="center"/>
              <w:rPr>
                <w:rFonts w:asciiTheme="minorHAnsi" w:hAnsiTheme="minorHAnsi" w:cstheme="minorHAnsi"/>
                <w:b/>
                <w:color w:val="000000" w:themeColor="text1"/>
                <w:sz w:val="16"/>
                <w:szCs w:val="16"/>
              </w:rPr>
            </w:pPr>
          </w:p>
          <w:p w14:paraId="765D12F1" w14:textId="77777777" w:rsidR="00265854" w:rsidRDefault="00265854" w:rsidP="00265854">
            <w:pPr>
              <w:pStyle w:val="AralkYok"/>
              <w:jc w:val="center"/>
              <w:rPr>
                <w:rFonts w:asciiTheme="minorHAnsi" w:hAnsiTheme="minorHAnsi" w:cstheme="minorHAnsi"/>
                <w:b/>
                <w:color w:val="000000" w:themeColor="text1"/>
                <w:sz w:val="16"/>
                <w:szCs w:val="16"/>
              </w:rPr>
            </w:pPr>
          </w:p>
          <w:p w14:paraId="6C9A0BF8" w14:textId="4C51BA18"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33.HAFTA</w:t>
            </w:r>
          </w:p>
          <w:p w14:paraId="0000015D" w14:textId="6CCA0C85"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4</w:t>
            </w:r>
            <w:r w:rsidRPr="00FF6F3A">
              <w:rPr>
                <w:rFonts w:asciiTheme="minorHAnsi" w:hAnsiTheme="minorHAnsi" w:cstheme="minorHAnsi"/>
                <w:b/>
                <w:color w:val="000000" w:themeColor="text1"/>
                <w:sz w:val="16"/>
                <w:szCs w:val="16"/>
              </w:rPr>
              <w:t xml:space="preserve"> MAYIS</w:t>
            </w:r>
          </w:p>
        </w:tc>
        <w:tc>
          <w:tcPr>
            <w:tcW w:w="549" w:type="dxa"/>
            <w:vAlign w:val="center"/>
          </w:tcPr>
          <w:p w14:paraId="0000015E"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5F"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Elektrik Yükleri ve Elektrik Enerjisi</w:t>
            </w:r>
          </w:p>
        </w:tc>
        <w:tc>
          <w:tcPr>
            <w:tcW w:w="2694" w:type="dxa"/>
            <w:vAlign w:val="center"/>
          </w:tcPr>
          <w:p w14:paraId="00000160" w14:textId="4380A29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F.8.7.3.4. Güç santrallerinin avantaj ve dezavantajları konusunda fikirler üretir. F.8.7.3.5. Elektrik enerjisinin bilinçli ve tasarruflu kullanılmasının aile ve ülke ekonomisi bakımından önemini tartışır. F.8.7.3.6. Evlerde elektriği tasarruflu kullanmaya özen gösterir.</w:t>
            </w:r>
          </w:p>
        </w:tc>
        <w:tc>
          <w:tcPr>
            <w:tcW w:w="1044" w:type="dxa"/>
            <w:vAlign w:val="center"/>
          </w:tcPr>
          <w:p w14:paraId="00000161"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F.8.7.3. Elektrik Enerjisinin Dönüşümü</w:t>
            </w:r>
          </w:p>
        </w:tc>
        <w:tc>
          <w:tcPr>
            <w:tcW w:w="3917" w:type="dxa"/>
            <w:vAlign w:val="center"/>
          </w:tcPr>
          <w:p w14:paraId="00000163"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Öğrencilerden elektrik faturasını azaltmaya yönelik uzun süreli çalışmalar yapmaları istenir, süreç izlenir</w:t>
            </w:r>
          </w:p>
        </w:tc>
        <w:tc>
          <w:tcPr>
            <w:tcW w:w="1045" w:type="dxa"/>
            <w:vAlign w:val="center"/>
          </w:tcPr>
          <w:p w14:paraId="00000164" w14:textId="5931313C" w:rsidR="00265854" w:rsidRPr="003D50FB" w:rsidRDefault="00265854" w:rsidP="00265854">
            <w:pPr>
              <w:pStyle w:val="AralkYok"/>
              <w:rPr>
                <w:rFonts w:asciiTheme="minorHAnsi" w:hAnsiTheme="minorHAnsi" w:cstheme="minorHAnsi"/>
                <w:sz w:val="16"/>
                <w:szCs w:val="16"/>
              </w:rPr>
            </w:pPr>
            <w:r>
              <w:rPr>
                <w:noProof/>
              </w:rPr>
              <w:drawing>
                <wp:inline distT="0" distB="0" distL="0" distR="0" wp14:anchorId="4F3AA815" wp14:editId="184F0CF1">
                  <wp:extent cx="611076" cy="57848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4178" cy="581422"/>
                          </a:xfrm>
                          <a:prstGeom prst="rect">
                            <a:avLst/>
                          </a:prstGeom>
                          <a:noFill/>
                          <a:ln>
                            <a:noFill/>
                          </a:ln>
                        </pic:spPr>
                      </pic:pic>
                    </a:graphicData>
                  </a:graphic>
                </wp:inline>
              </w:drawing>
            </w:r>
          </w:p>
        </w:tc>
      </w:tr>
      <w:tr w:rsidR="00265854" w:rsidRPr="003D50FB" w14:paraId="5BC8721A" w14:textId="77777777" w:rsidTr="00745851">
        <w:trPr>
          <w:trHeight w:val="283"/>
        </w:trPr>
        <w:tc>
          <w:tcPr>
            <w:tcW w:w="816" w:type="dxa"/>
          </w:tcPr>
          <w:p w14:paraId="41848F81" w14:textId="77777777"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34. HAFTA</w:t>
            </w:r>
          </w:p>
          <w:p w14:paraId="00000166" w14:textId="15820F1F"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2</w:t>
            </w:r>
            <w:r>
              <w:rPr>
                <w:rFonts w:asciiTheme="minorHAnsi" w:hAnsiTheme="minorHAnsi" w:cstheme="minorHAnsi"/>
                <w:b/>
                <w:color w:val="000000" w:themeColor="text1"/>
                <w:sz w:val="16"/>
                <w:szCs w:val="16"/>
              </w:rPr>
              <w:t>7-31</w:t>
            </w:r>
            <w:r w:rsidRPr="00FF6F3A">
              <w:rPr>
                <w:rFonts w:asciiTheme="minorHAnsi" w:hAnsiTheme="minorHAnsi" w:cstheme="minorHAnsi"/>
                <w:b/>
                <w:color w:val="000000" w:themeColor="text1"/>
                <w:sz w:val="16"/>
                <w:szCs w:val="16"/>
              </w:rPr>
              <w:t xml:space="preserve"> MAYIS</w:t>
            </w:r>
          </w:p>
        </w:tc>
        <w:tc>
          <w:tcPr>
            <w:tcW w:w="549" w:type="dxa"/>
            <w:vAlign w:val="center"/>
          </w:tcPr>
          <w:p w14:paraId="00000167"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68" w14:textId="77777777" w:rsidR="00265854" w:rsidRPr="003D50FB" w:rsidRDefault="00265854" w:rsidP="00265854">
            <w:pPr>
              <w:pStyle w:val="AralkYok"/>
              <w:rPr>
                <w:rFonts w:asciiTheme="minorHAnsi" w:hAnsiTheme="minorHAnsi" w:cstheme="minorHAnsi"/>
                <w:sz w:val="16"/>
                <w:szCs w:val="16"/>
              </w:rPr>
            </w:pPr>
          </w:p>
        </w:tc>
        <w:tc>
          <w:tcPr>
            <w:tcW w:w="2694" w:type="dxa"/>
            <w:vAlign w:val="center"/>
          </w:tcPr>
          <w:p w14:paraId="00000169"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Öğrencilerin yıl içerisinde ortaya çıkardıkları ürünü etkili bir şekilde sunmaları beklenir</w:t>
            </w:r>
          </w:p>
        </w:tc>
        <w:tc>
          <w:tcPr>
            <w:tcW w:w="1044" w:type="dxa"/>
            <w:vAlign w:val="center"/>
          </w:tcPr>
          <w:p w14:paraId="0000016A"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Yıl Sonu Bilim Şenliği</w:t>
            </w:r>
          </w:p>
        </w:tc>
        <w:tc>
          <w:tcPr>
            <w:tcW w:w="3917" w:type="dxa"/>
            <w:vAlign w:val="center"/>
          </w:tcPr>
          <w:p w14:paraId="3732250E" w14:textId="77777777" w:rsidR="00724EA6" w:rsidRDefault="00724EA6" w:rsidP="00724EA6">
            <w:pPr>
              <w:rPr>
                <w:i/>
                <w:color w:val="FFFFFF" w:themeColor="background1"/>
                <w:sz w:val="20"/>
                <w:szCs w:val="20"/>
              </w:rPr>
            </w:pPr>
            <w:hyperlink r:id="rId19" w:history="1">
              <w:r>
                <w:rPr>
                  <w:rStyle w:val="Kpr"/>
                  <w:i/>
                  <w:color w:val="FFFFFF" w:themeColor="background1"/>
                  <w:sz w:val="20"/>
                  <w:szCs w:val="20"/>
                </w:rPr>
                <w:t>https://www.fenkurdu.gen.tr/</w:t>
              </w:r>
            </w:hyperlink>
          </w:p>
          <w:p w14:paraId="19C46101" w14:textId="77777777" w:rsidR="00724EA6" w:rsidRDefault="00724EA6" w:rsidP="00724EA6">
            <w:pPr>
              <w:rPr>
                <w:i/>
                <w:color w:val="FFFFFF" w:themeColor="background1"/>
                <w:sz w:val="20"/>
                <w:szCs w:val="20"/>
              </w:rPr>
            </w:pPr>
            <w:hyperlink r:id="rId20" w:history="1">
              <w:r>
                <w:rPr>
                  <w:rStyle w:val="Kpr"/>
                  <w:i/>
                  <w:color w:val="FFFFFF" w:themeColor="background1"/>
                  <w:sz w:val="20"/>
                  <w:szCs w:val="20"/>
                </w:rPr>
                <w:t>https://www.fenci.gen.tr/</w:t>
              </w:r>
            </w:hyperlink>
          </w:p>
          <w:p w14:paraId="0000016C" w14:textId="77777777" w:rsidR="00265854" w:rsidRPr="003D50FB" w:rsidRDefault="00265854" w:rsidP="00265854">
            <w:pPr>
              <w:pStyle w:val="AralkYok"/>
              <w:rPr>
                <w:rFonts w:asciiTheme="minorHAnsi" w:hAnsiTheme="minorHAnsi" w:cstheme="minorHAnsi"/>
                <w:sz w:val="16"/>
                <w:szCs w:val="16"/>
              </w:rPr>
            </w:pPr>
          </w:p>
        </w:tc>
        <w:tc>
          <w:tcPr>
            <w:tcW w:w="1045" w:type="dxa"/>
            <w:vAlign w:val="center"/>
          </w:tcPr>
          <w:p w14:paraId="0000016D" w14:textId="7733426B" w:rsidR="00265854" w:rsidRPr="003D50FB" w:rsidRDefault="00265854" w:rsidP="00265854">
            <w:pPr>
              <w:pStyle w:val="AralkYok"/>
              <w:jc w:val="center"/>
              <w:rPr>
                <w:rFonts w:asciiTheme="minorHAnsi" w:hAnsiTheme="minorHAnsi" w:cstheme="minorHAnsi"/>
                <w:sz w:val="16"/>
                <w:szCs w:val="16"/>
              </w:rPr>
            </w:pPr>
            <w:r w:rsidRPr="00FD728B">
              <w:rPr>
                <w:rFonts w:asciiTheme="minorHAnsi" w:hAnsiTheme="minorHAnsi" w:cstheme="minorHAnsi"/>
                <w:b/>
                <w:bCs/>
                <w:sz w:val="16"/>
                <w:szCs w:val="16"/>
              </w:rPr>
              <w:t>2.Dönem 2.Yazılı Sınav</w:t>
            </w:r>
          </w:p>
        </w:tc>
      </w:tr>
      <w:tr w:rsidR="00265854" w:rsidRPr="003D50FB" w14:paraId="33CE3952" w14:textId="77777777" w:rsidTr="00745851">
        <w:trPr>
          <w:trHeight w:val="254"/>
        </w:trPr>
        <w:tc>
          <w:tcPr>
            <w:tcW w:w="816" w:type="dxa"/>
          </w:tcPr>
          <w:p w14:paraId="50DC87EC" w14:textId="77777777" w:rsidR="00265854" w:rsidRPr="00FF6F3A" w:rsidRDefault="00265854" w:rsidP="00265854">
            <w:pPr>
              <w:pStyle w:val="AralkYok"/>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35.HAFTA</w:t>
            </w:r>
          </w:p>
          <w:p w14:paraId="0000016F" w14:textId="37574C64" w:rsidR="00265854" w:rsidRPr="00FF6F3A" w:rsidRDefault="00265854" w:rsidP="00265854">
            <w:pPr>
              <w:pStyle w:val="AralkYok"/>
              <w:jc w:val="center"/>
              <w:rPr>
                <w:rFonts w:asciiTheme="minorHAnsi" w:hAnsiTheme="minorHAnsi" w:cstheme="minorHAnsi"/>
                <w:b/>
                <w:sz w:val="16"/>
                <w:szCs w:val="16"/>
              </w:rPr>
            </w:pPr>
            <w:r>
              <w:rPr>
                <w:rFonts w:asciiTheme="minorHAnsi" w:hAnsiTheme="minorHAnsi" w:cstheme="minorHAnsi"/>
                <w:b/>
                <w:color w:val="000000" w:themeColor="text1"/>
                <w:sz w:val="16"/>
                <w:szCs w:val="16"/>
              </w:rPr>
              <w:t>3</w:t>
            </w:r>
            <w:r w:rsidRPr="00FF6F3A">
              <w:rPr>
                <w:rFonts w:asciiTheme="minorHAnsi" w:hAnsiTheme="minorHAnsi" w:cstheme="minorHAnsi"/>
                <w:b/>
                <w:color w:val="000000" w:themeColor="text1"/>
                <w:sz w:val="16"/>
                <w:szCs w:val="16"/>
              </w:rPr>
              <w:t>-</w:t>
            </w:r>
            <w:r>
              <w:rPr>
                <w:rFonts w:asciiTheme="minorHAnsi" w:hAnsiTheme="minorHAnsi" w:cstheme="minorHAnsi"/>
                <w:b/>
                <w:color w:val="000000" w:themeColor="text1"/>
                <w:sz w:val="16"/>
                <w:szCs w:val="16"/>
              </w:rPr>
              <w:t>7</w:t>
            </w:r>
            <w:r w:rsidRPr="00FF6F3A">
              <w:rPr>
                <w:rFonts w:asciiTheme="minorHAnsi" w:hAnsiTheme="minorHAnsi" w:cstheme="minorHAnsi"/>
                <w:b/>
                <w:color w:val="000000" w:themeColor="text1"/>
                <w:sz w:val="16"/>
                <w:szCs w:val="16"/>
              </w:rPr>
              <w:t xml:space="preserve"> HAZİRAN</w:t>
            </w:r>
          </w:p>
        </w:tc>
        <w:tc>
          <w:tcPr>
            <w:tcW w:w="549" w:type="dxa"/>
            <w:vAlign w:val="center"/>
          </w:tcPr>
          <w:p w14:paraId="00000170"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 w:type="dxa"/>
            <w:vAlign w:val="center"/>
          </w:tcPr>
          <w:p w14:paraId="00000171" w14:textId="77777777" w:rsidR="00265854" w:rsidRPr="003D50FB" w:rsidRDefault="00265854" w:rsidP="00265854">
            <w:pPr>
              <w:pStyle w:val="AralkYok"/>
              <w:rPr>
                <w:rFonts w:asciiTheme="minorHAnsi" w:hAnsiTheme="minorHAnsi" w:cstheme="minorHAnsi"/>
                <w:sz w:val="16"/>
                <w:szCs w:val="16"/>
              </w:rPr>
            </w:pPr>
          </w:p>
        </w:tc>
        <w:tc>
          <w:tcPr>
            <w:tcW w:w="2694" w:type="dxa"/>
            <w:vAlign w:val="center"/>
          </w:tcPr>
          <w:p w14:paraId="00000172"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Öğrencilerin yıl içerisinde ortaya çıkardıkları ürünü etkili bir şekilde sunmaları beklenir</w:t>
            </w:r>
          </w:p>
        </w:tc>
        <w:tc>
          <w:tcPr>
            <w:tcW w:w="1044" w:type="dxa"/>
            <w:vAlign w:val="center"/>
          </w:tcPr>
          <w:p w14:paraId="00000173"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Yıl Sonu Bilim Şenliği</w:t>
            </w:r>
          </w:p>
        </w:tc>
        <w:tc>
          <w:tcPr>
            <w:tcW w:w="3917" w:type="dxa"/>
            <w:vAlign w:val="center"/>
          </w:tcPr>
          <w:p w14:paraId="00000175" w14:textId="77777777" w:rsidR="00265854" w:rsidRPr="003D50FB" w:rsidRDefault="00265854" w:rsidP="00265854">
            <w:pPr>
              <w:pStyle w:val="AralkYok"/>
              <w:rPr>
                <w:rFonts w:asciiTheme="minorHAnsi" w:hAnsiTheme="minorHAnsi" w:cstheme="minorHAnsi"/>
                <w:sz w:val="16"/>
                <w:szCs w:val="16"/>
              </w:rPr>
            </w:pPr>
          </w:p>
        </w:tc>
        <w:tc>
          <w:tcPr>
            <w:tcW w:w="1045" w:type="dxa"/>
            <w:vAlign w:val="center"/>
          </w:tcPr>
          <w:p w14:paraId="00000176" w14:textId="77777777" w:rsidR="00265854" w:rsidRPr="003D50FB" w:rsidRDefault="00265854" w:rsidP="00265854">
            <w:pPr>
              <w:pStyle w:val="AralkYok"/>
              <w:rPr>
                <w:rFonts w:asciiTheme="minorHAnsi" w:hAnsiTheme="minorHAnsi" w:cstheme="minorHAnsi"/>
                <w:sz w:val="16"/>
                <w:szCs w:val="16"/>
              </w:rPr>
            </w:pPr>
          </w:p>
        </w:tc>
      </w:tr>
      <w:tr w:rsidR="00265854" w:rsidRPr="003D50FB" w14:paraId="0979CB85" w14:textId="77777777" w:rsidTr="003D50FB">
        <w:trPr>
          <w:trHeight w:val="469"/>
        </w:trPr>
        <w:tc>
          <w:tcPr>
            <w:tcW w:w="816" w:type="dxa"/>
          </w:tcPr>
          <w:p w14:paraId="57BB1F4F" w14:textId="77777777" w:rsidR="00265854" w:rsidRDefault="00265854" w:rsidP="00265854">
            <w:pPr>
              <w:pStyle w:val="AralkYok"/>
              <w:jc w:val="center"/>
              <w:rPr>
                <w:rFonts w:asciiTheme="minorHAnsi" w:hAnsiTheme="minorHAnsi" w:cstheme="minorHAnsi"/>
                <w:b/>
                <w:color w:val="000000" w:themeColor="text1"/>
                <w:sz w:val="16"/>
                <w:szCs w:val="16"/>
              </w:rPr>
            </w:pPr>
          </w:p>
          <w:p w14:paraId="2E3388F8" w14:textId="6BAC9ACA" w:rsidR="00265854" w:rsidRPr="00FF6F3A" w:rsidRDefault="00265854" w:rsidP="00265854">
            <w:pPr>
              <w:pStyle w:val="AralkYok"/>
              <w:jc w:val="center"/>
              <w:rPr>
                <w:rFonts w:asciiTheme="minorHAnsi" w:hAnsiTheme="minorHAnsi" w:cstheme="minorHAnsi"/>
                <w:b/>
                <w:color w:val="000000" w:themeColor="text1"/>
                <w:sz w:val="16"/>
                <w:szCs w:val="16"/>
              </w:rPr>
            </w:pPr>
            <w:r w:rsidRPr="00FF6F3A">
              <w:rPr>
                <w:rFonts w:asciiTheme="minorHAnsi" w:hAnsiTheme="minorHAnsi" w:cstheme="minorHAnsi"/>
                <w:b/>
                <w:color w:val="000000" w:themeColor="text1"/>
                <w:sz w:val="16"/>
                <w:szCs w:val="16"/>
              </w:rPr>
              <w:t>36.HAFTA</w:t>
            </w:r>
          </w:p>
          <w:p w14:paraId="00000178" w14:textId="0A1A6B0A" w:rsidR="00265854" w:rsidRPr="00FF6F3A" w:rsidRDefault="00265854" w:rsidP="00265854">
            <w:pPr>
              <w:pStyle w:val="AralkYok"/>
              <w:jc w:val="center"/>
              <w:rPr>
                <w:rFonts w:asciiTheme="minorHAnsi" w:hAnsiTheme="minorHAnsi" w:cstheme="minorHAnsi"/>
                <w:b/>
                <w:sz w:val="16"/>
                <w:szCs w:val="16"/>
              </w:rPr>
            </w:pP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0</w:t>
            </w:r>
            <w:r w:rsidRPr="00FF6F3A">
              <w:rPr>
                <w:rFonts w:asciiTheme="minorHAnsi" w:hAnsiTheme="minorHAnsi" w:cstheme="minorHAnsi"/>
                <w:b/>
                <w:color w:val="000000" w:themeColor="text1"/>
                <w:sz w:val="16"/>
                <w:szCs w:val="16"/>
              </w:rPr>
              <w:t>-1</w:t>
            </w:r>
            <w:r>
              <w:rPr>
                <w:rFonts w:asciiTheme="minorHAnsi" w:hAnsiTheme="minorHAnsi" w:cstheme="minorHAnsi"/>
                <w:b/>
                <w:color w:val="000000" w:themeColor="text1"/>
                <w:sz w:val="16"/>
                <w:szCs w:val="16"/>
              </w:rPr>
              <w:t>4</w:t>
            </w:r>
            <w:r w:rsidRPr="00FF6F3A">
              <w:rPr>
                <w:rFonts w:asciiTheme="minorHAnsi" w:hAnsiTheme="minorHAnsi" w:cstheme="minorHAnsi"/>
                <w:b/>
                <w:color w:val="000000" w:themeColor="text1"/>
                <w:sz w:val="16"/>
                <w:szCs w:val="16"/>
              </w:rPr>
              <w:t xml:space="preserve"> HAZİRAN</w:t>
            </w:r>
          </w:p>
        </w:tc>
        <w:tc>
          <w:tcPr>
            <w:tcW w:w="549" w:type="dxa"/>
            <w:vAlign w:val="center"/>
          </w:tcPr>
          <w:p w14:paraId="00000179"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4 saat</w:t>
            </w:r>
          </w:p>
        </w:tc>
        <w:tc>
          <w:tcPr>
            <w:tcW w:w="8505" w:type="dxa"/>
            <w:gridSpan w:val="4"/>
            <w:vAlign w:val="center"/>
          </w:tcPr>
          <w:p w14:paraId="0000017A" w14:textId="77777777" w:rsidR="00265854" w:rsidRPr="003D50FB" w:rsidRDefault="00265854" w:rsidP="00265854">
            <w:pPr>
              <w:pStyle w:val="AralkYok"/>
              <w:rPr>
                <w:rFonts w:asciiTheme="minorHAnsi" w:hAnsiTheme="minorHAnsi" w:cstheme="minorHAnsi"/>
                <w:sz w:val="16"/>
                <w:szCs w:val="16"/>
              </w:rPr>
            </w:pPr>
            <w:r w:rsidRPr="003D50FB">
              <w:rPr>
                <w:rFonts w:asciiTheme="minorHAnsi" w:hAnsiTheme="minorHAnsi" w:cstheme="minorHAnsi"/>
                <w:sz w:val="16"/>
                <w:szCs w:val="16"/>
              </w:rPr>
              <w:t>Yıl sonu genel değerlendirme çalışmaları yapılır, sonraki eğitim öğretim yılı hakkında bilgilendirme yapılır.</w:t>
            </w:r>
          </w:p>
        </w:tc>
        <w:tc>
          <w:tcPr>
            <w:tcW w:w="1045" w:type="dxa"/>
            <w:vAlign w:val="center"/>
          </w:tcPr>
          <w:p w14:paraId="0000017F" w14:textId="2BC00A55" w:rsidR="00265854" w:rsidRPr="008D0C48" w:rsidRDefault="00265854" w:rsidP="00265854">
            <w:pPr>
              <w:pStyle w:val="AralkYok"/>
              <w:jc w:val="center"/>
              <w:rPr>
                <w:rFonts w:asciiTheme="minorHAnsi" w:hAnsiTheme="minorHAnsi" w:cstheme="minorHAnsi"/>
                <w:b/>
                <w:bCs/>
                <w:sz w:val="16"/>
                <w:szCs w:val="16"/>
              </w:rPr>
            </w:pPr>
            <w:r w:rsidRPr="005D50A7">
              <w:rPr>
                <w:rFonts w:asciiTheme="minorHAnsi" w:hAnsiTheme="minorHAnsi" w:cstheme="minorHAnsi"/>
                <w:b/>
                <w:bCs/>
                <w:sz w:val="16"/>
                <w:szCs w:val="16"/>
              </w:rPr>
              <w:t>202</w:t>
            </w:r>
            <w:r>
              <w:rPr>
                <w:rFonts w:asciiTheme="minorHAnsi" w:hAnsiTheme="minorHAnsi" w:cstheme="minorHAnsi"/>
                <w:b/>
                <w:bCs/>
                <w:sz w:val="16"/>
                <w:szCs w:val="16"/>
              </w:rPr>
              <w:t>3</w:t>
            </w:r>
            <w:r w:rsidRPr="005D50A7">
              <w:rPr>
                <w:rFonts w:asciiTheme="minorHAnsi" w:hAnsiTheme="minorHAnsi" w:cstheme="minorHAnsi"/>
                <w:b/>
                <w:bCs/>
                <w:sz w:val="16"/>
                <w:szCs w:val="16"/>
              </w:rPr>
              <w:t>-202</w:t>
            </w:r>
            <w:r>
              <w:rPr>
                <w:rFonts w:asciiTheme="minorHAnsi" w:hAnsiTheme="minorHAnsi" w:cstheme="minorHAnsi"/>
                <w:b/>
                <w:bCs/>
                <w:sz w:val="16"/>
                <w:szCs w:val="16"/>
              </w:rPr>
              <w:t>4</w:t>
            </w:r>
            <w:r w:rsidRPr="005D50A7">
              <w:rPr>
                <w:rFonts w:asciiTheme="minorHAnsi" w:hAnsiTheme="minorHAnsi" w:cstheme="minorHAnsi"/>
                <w:b/>
                <w:bCs/>
                <w:sz w:val="16"/>
                <w:szCs w:val="16"/>
              </w:rPr>
              <w:t xml:space="preserve"> EĞİTİM ÖĞRETİM YILI SONA ERMESİ</w:t>
            </w:r>
          </w:p>
        </w:tc>
      </w:tr>
    </w:tbl>
    <w:p w14:paraId="00000180" w14:textId="77777777" w:rsidR="00C675E6" w:rsidRPr="00FF6F3A" w:rsidRDefault="00C675E6" w:rsidP="00A836B8">
      <w:pPr>
        <w:pStyle w:val="AralkYok"/>
        <w:jc w:val="center"/>
        <w:rPr>
          <w:rFonts w:asciiTheme="minorHAnsi" w:hAnsiTheme="minorHAnsi" w:cstheme="minorHAnsi"/>
          <w:sz w:val="16"/>
          <w:szCs w:val="16"/>
        </w:rPr>
      </w:pPr>
    </w:p>
    <w:p w14:paraId="3A55624B" w14:textId="78A8B3DB" w:rsidR="00A836B8" w:rsidRPr="00FF6F3A" w:rsidRDefault="008F322B" w:rsidP="00A836B8">
      <w:pPr>
        <w:pStyle w:val="AralkYok"/>
        <w:jc w:val="center"/>
        <w:rPr>
          <w:rFonts w:asciiTheme="minorHAnsi" w:hAnsiTheme="minorHAnsi" w:cstheme="minorHAnsi"/>
          <w:sz w:val="16"/>
          <w:szCs w:val="16"/>
        </w:rPr>
      </w:pPr>
      <w:r w:rsidRPr="00FF6F3A">
        <w:rPr>
          <w:rFonts w:asciiTheme="minorHAnsi" w:hAnsiTheme="minorHAnsi" w:cstheme="minorHAnsi"/>
          <w:sz w:val="16"/>
          <w:szCs w:val="16"/>
        </w:rPr>
        <w:t>FEN BİLİMLERİ ÖĞRETMENİ</w:t>
      </w:r>
      <w:r w:rsidRPr="00FF6F3A">
        <w:rPr>
          <w:rFonts w:asciiTheme="minorHAnsi" w:hAnsiTheme="minorHAnsi" w:cstheme="minorHAnsi"/>
          <w:sz w:val="16"/>
          <w:szCs w:val="16"/>
        </w:rPr>
        <w:tab/>
      </w:r>
      <w:r w:rsidRPr="00FF6F3A">
        <w:rPr>
          <w:rFonts w:asciiTheme="minorHAnsi" w:hAnsiTheme="minorHAnsi" w:cstheme="minorHAnsi"/>
          <w:sz w:val="16"/>
          <w:szCs w:val="16"/>
        </w:rPr>
        <w:tab/>
      </w:r>
      <w:r w:rsidRPr="00FF6F3A">
        <w:rPr>
          <w:rFonts w:asciiTheme="minorHAnsi" w:hAnsiTheme="minorHAnsi" w:cstheme="minorHAnsi"/>
          <w:sz w:val="16"/>
          <w:szCs w:val="16"/>
        </w:rPr>
        <w:tab/>
        <w:t>FEN BİLİMLERİ ÖĞRETMENİ</w:t>
      </w:r>
      <w:r w:rsidRPr="00FF6F3A">
        <w:rPr>
          <w:rFonts w:asciiTheme="minorHAnsi" w:hAnsiTheme="minorHAnsi" w:cstheme="minorHAnsi"/>
          <w:sz w:val="16"/>
          <w:szCs w:val="16"/>
        </w:rPr>
        <w:tab/>
      </w:r>
      <w:r w:rsidRPr="00FF6F3A">
        <w:rPr>
          <w:rFonts w:asciiTheme="minorHAnsi" w:hAnsiTheme="minorHAnsi" w:cstheme="minorHAnsi"/>
          <w:sz w:val="16"/>
          <w:szCs w:val="16"/>
        </w:rPr>
        <w:tab/>
      </w:r>
      <w:r w:rsidRPr="00FF6F3A">
        <w:rPr>
          <w:rFonts w:asciiTheme="minorHAnsi" w:hAnsiTheme="minorHAnsi" w:cstheme="minorHAnsi"/>
          <w:sz w:val="16"/>
          <w:szCs w:val="16"/>
        </w:rPr>
        <w:tab/>
        <w:t>FEN BİLİMLERİ ÖĞRETMENİ</w:t>
      </w:r>
    </w:p>
    <w:p w14:paraId="00000182" w14:textId="77777777" w:rsidR="00C675E6" w:rsidRPr="00FF6F3A" w:rsidRDefault="008F322B" w:rsidP="00A836B8">
      <w:pPr>
        <w:pStyle w:val="AralkYok"/>
        <w:jc w:val="center"/>
        <w:rPr>
          <w:rFonts w:asciiTheme="minorHAnsi" w:hAnsiTheme="minorHAnsi" w:cstheme="minorHAnsi"/>
          <w:sz w:val="16"/>
          <w:szCs w:val="16"/>
        </w:rPr>
      </w:pPr>
      <w:r w:rsidRPr="00FF6F3A">
        <w:rPr>
          <w:rFonts w:asciiTheme="minorHAnsi" w:hAnsiTheme="minorHAnsi" w:cstheme="minorHAnsi"/>
          <w:sz w:val="16"/>
          <w:szCs w:val="16"/>
        </w:rPr>
        <w:t>UYGUNDUR</w:t>
      </w:r>
    </w:p>
    <w:p w14:paraId="00000183" w14:textId="77777777" w:rsidR="00C675E6" w:rsidRPr="00FF6F3A" w:rsidRDefault="008F322B" w:rsidP="00A836B8">
      <w:pPr>
        <w:pStyle w:val="AralkYok"/>
        <w:jc w:val="center"/>
        <w:rPr>
          <w:rFonts w:asciiTheme="minorHAnsi" w:hAnsiTheme="minorHAnsi" w:cstheme="minorHAnsi"/>
          <w:sz w:val="16"/>
          <w:szCs w:val="16"/>
        </w:rPr>
      </w:pPr>
      <w:r w:rsidRPr="00FF6F3A">
        <w:rPr>
          <w:rFonts w:asciiTheme="minorHAnsi" w:hAnsiTheme="minorHAnsi" w:cstheme="minorHAnsi"/>
          <w:sz w:val="16"/>
          <w:szCs w:val="16"/>
        </w:rPr>
        <w:t>…..</w:t>
      </w:r>
    </w:p>
    <w:p w14:paraId="57057814" w14:textId="77777777" w:rsidR="0045360D" w:rsidRDefault="008F322B" w:rsidP="00A836B8">
      <w:pPr>
        <w:pStyle w:val="AralkYok"/>
        <w:jc w:val="center"/>
        <w:rPr>
          <w:rFonts w:asciiTheme="minorHAnsi" w:hAnsiTheme="minorHAnsi" w:cstheme="minorHAnsi"/>
          <w:sz w:val="16"/>
          <w:szCs w:val="16"/>
        </w:rPr>
      </w:pPr>
      <w:r w:rsidRPr="00FF6F3A">
        <w:rPr>
          <w:rFonts w:asciiTheme="minorHAnsi" w:hAnsiTheme="minorHAnsi" w:cstheme="minorHAnsi"/>
          <w:sz w:val="16"/>
          <w:szCs w:val="16"/>
        </w:rPr>
        <w:t>OKUL MÜDÜRÜ</w:t>
      </w:r>
    </w:p>
    <w:p w14:paraId="2DB29894" w14:textId="77777777" w:rsidR="0045360D" w:rsidRDefault="0045360D" w:rsidP="00A836B8">
      <w:pPr>
        <w:pStyle w:val="AralkYok"/>
        <w:jc w:val="center"/>
        <w:rPr>
          <w:rFonts w:asciiTheme="minorHAnsi" w:hAnsiTheme="minorHAnsi" w:cstheme="minorHAnsi"/>
          <w:sz w:val="16"/>
          <w:szCs w:val="16"/>
        </w:rPr>
      </w:pPr>
    </w:p>
    <w:p w14:paraId="4B9B6307" w14:textId="77777777" w:rsidR="0045360D" w:rsidRDefault="0045360D" w:rsidP="00A836B8">
      <w:pPr>
        <w:pStyle w:val="AralkYok"/>
        <w:jc w:val="center"/>
        <w:rPr>
          <w:rFonts w:asciiTheme="minorHAnsi" w:hAnsiTheme="minorHAnsi" w:cstheme="minorHAnsi"/>
          <w:sz w:val="16"/>
          <w:szCs w:val="16"/>
        </w:rPr>
      </w:pPr>
    </w:p>
    <w:tbl>
      <w:tblPr>
        <w:tblStyle w:val="TabloKlavuzu"/>
        <w:tblW w:w="1248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4"/>
        <w:gridCol w:w="6244"/>
      </w:tblGrid>
      <w:tr w:rsidR="0045360D" w14:paraId="5A8A49AE" w14:textId="77777777" w:rsidTr="0045360D">
        <w:trPr>
          <w:trHeight w:val="764"/>
        </w:trPr>
        <w:tc>
          <w:tcPr>
            <w:tcW w:w="6244" w:type="dxa"/>
          </w:tcPr>
          <w:p w14:paraId="6517EB06" w14:textId="5E84B45A" w:rsidR="0045360D" w:rsidRDefault="0045360D" w:rsidP="00EC5C30">
            <w:pPr>
              <w:pStyle w:val="AralkYok"/>
              <w:jc w:val="center"/>
              <w:rPr>
                <w:rFonts w:asciiTheme="minorHAnsi" w:hAnsiTheme="minorHAnsi" w:cstheme="minorHAnsi"/>
                <w:sz w:val="16"/>
                <w:szCs w:val="16"/>
              </w:rPr>
            </w:pPr>
            <w:r>
              <w:rPr>
                <w:rFonts w:asciiTheme="minorHAnsi" w:hAnsiTheme="minorHAnsi" w:cstheme="minorHAnsi"/>
                <w:sz w:val="16"/>
                <w:szCs w:val="16"/>
              </w:rPr>
              <w:t xml:space="preserve">                               </w:t>
            </w:r>
            <w:r>
              <w:rPr>
                <w:noProof/>
              </w:rPr>
              <w:drawing>
                <wp:inline distT="0" distB="0" distL="0" distR="0" wp14:anchorId="2D9F1BEB" wp14:editId="4BFEDAAA">
                  <wp:extent cx="2800350" cy="3643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5486" cy="367654"/>
                          </a:xfrm>
                          <a:prstGeom prst="rect">
                            <a:avLst/>
                          </a:prstGeom>
                          <a:noFill/>
                          <a:ln>
                            <a:noFill/>
                          </a:ln>
                        </pic:spPr>
                      </pic:pic>
                    </a:graphicData>
                  </a:graphic>
                </wp:inline>
              </w:drawing>
            </w:r>
          </w:p>
        </w:tc>
        <w:tc>
          <w:tcPr>
            <w:tcW w:w="6244" w:type="dxa"/>
          </w:tcPr>
          <w:p w14:paraId="61A037D1" w14:textId="77777777" w:rsidR="0045360D" w:rsidRDefault="0045360D" w:rsidP="00EC5C30">
            <w:pPr>
              <w:pStyle w:val="AralkYok"/>
              <w:jc w:val="center"/>
              <w:rPr>
                <w:rFonts w:asciiTheme="minorHAnsi" w:hAnsiTheme="minorHAnsi" w:cstheme="minorHAnsi"/>
                <w:sz w:val="16"/>
                <w:szCs w:val="16"/>
              </w:rPr>
            </w:pPr>
            <w:r>
              <w:rPr>
                <w:noProof/>
              </w:rPr>
              <w:drawing>
                <wp:inline distT="0" distB="0" distL="0" distR="0" wp14:anchorId="0B1792DD" wp14:editId="2269D95E">
                  <wp:extent cx="2990850" cy="40416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5067" cy="411496"/>
                          </a:xfrm>
                          <a:prstGeom prst="rect">
                            <a:avLst/>
                          </a:prstGeom>
                          <a:noFill/>
                          <a:ln>
                            <a:noFill/>
                          </a:ln>
                        </pic:spPr>
                      </pic:pic>
                    </a:graphicData>
                  </a:graphic>
                </wp:inline>
              </w:drawing>
            </w:r>
          </w:p>
        </w:tc>
      </w:tr>
    </w:tbl>
    <w:p w14:paraId="0639829D" w14:textId="77777777" w:rsidR="0045360D" w:rsidRDefault="0045360D" w:rsidP="0045360D">
      <w:pPr>
        <w:pStyle w:val="AralkYok"/>
        <w:rPr>
          <w:rFonts w:asciiTheme="minorHAnsi" w:hAnsiTheme="minorHAnsi" w:cstheme="minorHAnsi"/>
          <w:sz w:val="16"/>
          <w:szCs w:val="16"/>
        </w:rPr>
      </w:pPr>
    </w:p>
    <w:p w14:paraId="675471D0" w14:textId="77777777" w:rsidR="0045360D" w:rsidRPr="00DF334C" w:rsidRDefault="0045360D" w:rsidP="0045360D">
      <w:pPr>
        <w:jc w:val="center"/>
      </w:pPr>
      <w:r>
        <w:rPr>
          <w:sz w:val="32"/>
          <w:szCs w:val="32"/>
        </w:rPr>
        <w:t xml:space="preserve">Daha fazla evraka  </w:t>
      </w:r>
      <w:hyperlink r:id="rId23" w:history="1">
        <w:r>
          <w:rPr>
            <w:rStyle w:val="Kpr"/>
            <w:b/>
            <w:sz w:val="32"/>
            <w:szCs w:val="32"/>
          </w:rPr>
          <w:t>https://www.facebook.com/groups/fenkurdu</w:t>
        </w:r>
      </w:hyperlink>
      <w:r>
        <w:rPr>
          <w:sz w:val="32"/>
          <w:szCs w:val="32"/>
        </w:rPr>
        <w:t xml:space="preserve">  öğretmen grubumuzdan ulaşabilirsiniz.</w:t>
      </w:r>
    </w:p>
    <w:p w14:paraId="00000186" w14:textId="379433FE" w:rsidR="00C675E6" w:rsidRPr="00FF6F3A" w:rsidRDefault="008F322B" w:rsidP="00A836B8">
      <w:pPr>
        <w:pStyle w:val="AralkYok"/>
        <w:jc w:val="center"/>
        <w:rPr>
          <w:rFonts w:asciiTheme="minorHAnsi" w:hAnsiTheme="minorHAnsi" w:cstheme="minorHAnsi"/>
          <w:sz w:val="16"/>
          <w:szCs w:val="16"/>
        </w:rPr>
      </w:pPr>
      <w:r w:rsidRPr="00FF6F3A">
        <w:rPr>
          <w:rFonts w:asciiTheme="minorHAnsi" w:hAnsiTheme="minorHAnsi" w:cstheme="minorHAnsi"/>
          <w:sz w:val="16"/>
          <w:szCs w:val="16"/>
        </w:rPr>
        <w:br/>
      </w:r>
    </w:p>
    <w:sectPr w:rsidR="00C675E6" w:rsidRPr="00FF6F3A" w:rsidSect="00A53F79">
      <w:pgSz w:w="11906" w:h="16838"/>
      <w:pgMar w:top="284" w:right="1417" w:bottom="1135" w:left="284"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D1A74"/>
    <w:multiLevelType w:val="hybridMultilevel"/>
    <w:tmpl w:val="2B9A249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620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E6"/>
    <w:rsid w:val="00101A51"/>
    <w:rsid w:val="002614B1"/>
    <w:rsid w:val="00265854"/>
    <w:rsid w:val="002D72E2"/>
    <w:rsid w:val="00391B74"/>
    <w:rsid w:val="003D50FB"/>
    <w:rsid w:val="00437759"/>
    <w:rsid w:val="0045360D"/>
    <w:rsid w:val="005457A3"/>
    <w:rsid w:val="005911DE"/>
    <w:rsid w:val="00724EA6"/>
    <w:rsid w:val="00745851"/>
    <w:rsid w:val="00795016"/>
    <w:rsid w:val="00866027"/>
    <w:rsid w:val="008D0C48"/>
    <w:rsid w:val="008F322B"/>
    <w:rsid w:val="00A53F79"/>
    <w:rsid w:val="00A836B8"/>
    <w:rsid w:val="00AB397A"/>
    <w:rsid w:val="00AE5853"/>
    <w:rsid w:val="00BD28AD"/>
    <w:rsid w:val="00C675E6"/>
    <w:rsid w:val="00FF6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B1F8"/>
  <w15:docId w15:val="{5FC55298-6D1A-4090-A6D1-350D8729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085A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5AB6"/>
  </w:style>
  <w:style w:type="paragraph" w:styleId="AltBilgi">
    <w:name w:val="footer"/>
    <w:basedOn w:val="Normal"/>
    <w:link w:val="AltBilgiChar"/>
    <w:uiPriority w:val="99"/>
    <w:unhideWhenUsed/>
    <w:rsid w:val="00085A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5AB6"/>
  </w:style>
  <w:style w:type="character" w:styleId="Kpr">
    <w:name w:val="Hyperlink"/>
    <w:basedOn w:val="VarsaylanParagrafYazTipi"/>
    <w:uiPriority w:val="99"/>
    <w:unhideWhenUsed/>
    <w:rsid w:val="00C4090B"/>
    <w:rPr>
      <w:color w:val="0563C1" w:themeColor="hyperlink"/>
      <w:u w:val="single"/>
    </w:rPr>
  </w:style>
  <w:style w:type="character" w:styleId="zmlenmeyenBahsetme">
    <w:name w:val="Unresolved Mention"/>
    <w:basedOn w:val="VarsaylanParagrafYazTipi"/>
    <w:uiPriority w:val="99"/>
    <w:semiHidden/>
    <w:unhideWhenUsed/>
    <w:rsid w:val="00C4090B"/>
    <w:rPr>
      <w:color w:val="605E5C"/>
      <w:shd w:val="clear" w:color="auto" w:fill="E1DFDD"/>
    </w:rPr>
  </w:style>
  <w:style w:type="table" w:styleId="TabloKlavuzu">
    <w:name w:val="Table Grid"/>
    <w:basedOn w:val="NormalTablo"/>
    <w:uiPriority w:val="39"/>
    <w:rsid w:val="00FE683F"/>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ListeParagraf">
    <w:name w:val="List Paragraph"/>
    <w:basedOn w:val="Normal"/>
    <w:uiPriority w:val="34"/>
    <w:qFormat/>
    <w:rsid w:val="005457A3"/>
    <w:pPr>
      <w:ind w:left="720"/>
      <w:contextualSpacing/>
    </w:pPr>
  </w:style>
  <w:style w:type="paragraph" w:styleId="AralkYok">
    <w:name w:val="No Spacing"/>
    <w:uiPriority w:val="1"/>
    <w:qFormat/>
    <w:rsid w:val="00391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4559">
      <w:bodyDiv w:val="1"/>
      <w:marLeft w:val="0"/>
      <w:marRight w:val="0"/>
      <w:marTop w:val="0"/>
      <w:marBottom w:val="0"/>
      <w:divBdr>
        <w:top w:val="none" w:sz="0" w:space="0" w:color="auto"/>
        <w:left w:val="none" w:sz="0" w:space="0" w:color="auto"/>
        <w:bottom w:val="none" w:sz="0" w:space="0" w:color="auto"/>
        <w:right w:val="none" w:sz="0" w:space="0" w:color="auto"/>
      </w:divBdr>
    </w:div>
    <w:div w:id="574898417">
      <w:bodyDiv w:val="1"/>
      <w:marLeft w:val="0"/>
      <w:marRight w:val="0"/>
      <w:marTop w:val="0"/>
      <w:marBottom w:val="0"/>
      <w:divBdr>
        <w:top w:val="none" w:sz="0" w:space="0" w:color="auto"/>
        <w:left w:val="none" w:sz="0" w:space="0" w:color="auto"/>
        <w:bottom w:val="none" w:sz="0" w:space="0" w:color="auto"/>
        <w:right w:val="none" w:sz="0" w:space="0" w:color="auto"/>
      </w:divBdr>
    </w:div>
    <w:div w:id="600572794">
      <w:bodyDiv w:val="1"/>
      <w:marLeft w:val="0"/>
      <w:marRight w:val="0"/>
      <w:marTop w:val="0"/>
      <w:marBottom w:val="0"/>
      <w:divBdr>
        <w:top w:val="none" w:sz="0" w:space="0" w:color="auto"/>
        <w:left w:val="none" w:sz="0" w:space="0" w:color="auto"/>
        <w:bottom w:val="none" w:sz="0" w:space="0" w:color="auto"/>
        <w:right w:val="none" w:sz="0" w:space="0" w:color="auto"/>
      </w:divBdr>
    </w:div>
    <w:div w:id="1228691781">
      <w:bodyDiv w:val="1"/>
      <w:marLeft w:val="0"/>
      <w:marRight w:val="0"/>
      <w:marTop w:val="0"/>
      <w:marBottom w:val="0"/>
      <w:divBdr>
        <w:top w:val="none" w:sz="0" w:space="0" w:color="auto"/>
        <w:left w:val="none" w:sz="0" w:space="0" w:color="auto"/>
        <w:bottom w:val="none" w:sz="0" w:space="0" w:color="auto"/>
        <w:right w:val="none" w:sz="0" w:space="0" w:color="auto"/>
      </w:divBdr>
    </w:div>
    <w:div w:id="1257984909">
      <w:bodyDiv w:val="1"/>
      <w:marLeft w:val="0"/>
      <w:marRight w:val="0"/>
      <w:marTop w:val="0"/>
      <w:marBottom w:val="0"/>
      <w:divBdr>
        <w:top w:val="none" w:sz="0" w:space="0" w:color="auto"/>
        <w:left w:val="none" w:sz="0" w:space="0" w:color="auto"/>
        <w:bottom w:val="none" w:sz="0" w:space="0" w:color="auto"/>
        <w:right w:val="none" w:sz="0" w:space="0" w:color="auto"/>
      </w:divBdr>
    </w:div>
    <w:div w:id="1352873401">
      <w:bodyDiv w:val="1"/>
      <w:marLeft w:val="0"/>
      <w:marRight w:val="0"/>
      <w:marTop w:val="0"/>
      <w:marBottom w:val="0"/>
      <w:divBdr>
        <w:top w:val="none" w:sz="0" w:space="0" w:color="auto"/>
        <w:left w:val="none" w:sz="0" w:space="0" w:color="auto"/>
        <w:bottom w:val="none" w:sz="0" w:space="0" w:color="auto"/>
        <w:right w:val="none" w:sz="0" w:space="0" w:color="auto"/>
      </w:divBdr>
    </w:div>
    <w:div w:id="1403017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kurdu.gen.tr/" TargetMode="External"/><Relationship Id="rId13" Type="http://schemas.openxmlformats.org/officeDocument/2006/relationships/hyperlink" Target="https://www.fenci.gen.tr/"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hyperlink" Target="https://www.fenci.gen.tr/" TargetMode="External"/><Relationship Id="rId12" Type="http://schemas.openxmlformats.org/officeDocument/2006/relationships/hyperlink" Target="https://www.fenkurdu.gen.tr/" TargetMode="External"/><Relationship Id="rId17" Type="http://schemas.openxmlformats.org/officeDocument/2006/relationships/hyperlink" Target="https://www.fenci.gen.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nkurdu.gen.tr/" TargetMode="External"/><Relationship Id="rId20" Type="http://schemas.openxmlformats.org/officeDocument/2006/relationships/hyperlink" Target="https://www.fenci.gen.tr/" TargetMode="External"/><Relationship Id="rId1" Type="http://schemas.openxmlformats.org/officeDocument/2006/relationships/customXml" Target="../customXml/item1.xml"/><Relationship Id="rId6" Type="http://schemas.openxmlformats.org/officeDocument/2006/relationships/hyperlink" Target="https://www.fenkurdu.gen.tr/" TargetMode="External"/><Relationship Id="rId11" Type="http://schemas.openxmlformats.org/officeDocument/2006/relationships/hyperlink" Target="https://www.fenci.gen.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nci.gen.tr/" TargetMode="External"/><Relationship Id="rId23" Type="http://schemas.openxmlformats.org/officeDocument/2006/relationships/hyperlink" Target="https://www.facebook.com/groups/fenkurdu" TargetMode="External"/><Relationship Id="rId10" Type="http://schemas.openxmlformats.org/officeDocument/2006/relationships/hyperlink" Target="https://www.fenkurdu.gen.tr/" TargetMode="External"/><Relationship Id="rId19" Type="http://schemas.openxmlformats.org/officeDocument/2006/relationships/hyperlink" Target="https://www.fenkurdu.gen.tr/" TargetMode="External"/><Relationship Id="rId4" Type="http://schemas.openxmlformats.org/officeDocument/2006/relationships/settings" Target="settings.xml"/><Relationship Id="rId9" Type="http://schemas.openxmlformats.org/officeDocument/2006/relationships/hyperlink" Target="https://www.fenci.gen.tr/" TargetMode="External"/><Relationship Id="rId14" Type="http://schemas.openxmlformats.org/officeDocument/2006/relationships/hyperlink" Target="https://www.fenkurdu.gen.tr/" TargetMode="External"/><Relationship Id="rId22"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3hj0N2Fu+hBOFmXSOWeWIKSplQ==">AMUW2mUqCl/SSXex2JU9emDv1kftlTHfaXNBw4wHBeOYrVaRnZeJGiKG8Jogx9r7ts83sW8TxVtz6PBtRVLy31CNjhVQIoK84H3ZFvb0foY7VYDqVCy5fZJHekMd0HtpPjFtpNB8fhSF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2908</Words>
  <Characters>16579</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creator>mau;Ortaokuldokuman.com</dc:creator>
  <cp:keywords>https:/www.fenkurdu.gen.tr</cp:keywords>
  <dc:description>https://www.fenkurdu.gen.tr/</dc:description>
  <cp:lastModifiedBy>Fikret ÜNLÜ</cp:lastModifiedBy>
  <cp:revision>18</cp:revision>
  <dcterms:created xsi:type="dcterms:W3CDTF">2021-08-22T21:22:00Z</dcterms:created>
  <dcterms:modified xsi:type="dcterms:W3CDTF">2023-07-12T14:03:00Z</dcterms:modified>
</cp:coreProperties>
</file>