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891" w:rsidRDefault="0084489B">
      <w:pPr>
        <w:pStyle w:val="KonuBal"/>
      </w:pPr>
      <w:r>
        <w:fldChar w:fldCharType="begin"/>
      </w:r>
      <w:r>
        <w:instrText>HYPERLINK "https://www.fenkurdu.gen.tr/" \t "_blank"</w:instrText>
      </w:r>
      <w:r>
        <w:fldChar w:fldCharType="separate"/>
      </w:r>
      <w:r w:rsidR="00000000" w:rsidRPr="0084489B">
        <w:rPr>
          <w:rStyle w:val="Kpr"/>
        </w:rPr>
        <w:t xml:space="preserve">2024-2025 EĞİTİM </w:t>
      </w:r>
      <w:proofErr w:type="spellStart"/>
      <w:r w:rsidR="00000000" w:rsidRPr="0084489B">
        <w:rPr>
          <w:rStyle w:val="Kpr"/>
        </w:rPr>
        <w:t>ve</w:t>
      </w:r>
      <w:proofErr w:type="spellEnd"/>
      <w:r w:rsidR="00000000" w:rsidRPr="0084489B">
        <w:rPr>
          <w:rStyle w:val="Kpr"/>
        </w:rPr>
        <w:t xml:space="preserve"> ÖĞRETİM YILI ÇALIŞMA TAKVİMİ</w:t>
      </w:r>
      <w:r>
        <w:fldChar w:fldCharType="end"/>
      </w:r>
    </w:p>
    <w:p w:rsidR="00537891" w:rsidRDefault="00537891">
      <w:pPr>
        <w:pStyle w:val="GvdeMetni"/>
        <w:spacing w:before="3"/>
        <w:rPr>
          <w:b/>
          <w:sz w:val="6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4768"/>
      </w:tblGrid>
      <w:tr w:rsidR="00537891">
        <w:trPr>
          <w:trHeight w:val="329"/>
        </w:trPr>
        <w:tc>
          <w:tcPr>
            <w:tcW w:w="6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B8B6"/>
          </w:tcPr>
          <w:p w:rsidR="00537891" w:rsidRDefault="00000000">
            <w:pPr>
              <w:pStyle w:val="TableParagraph"/>
              <w:spacing w:line="310" w:lineRule="exact"/>
              <w:ind w:left="42"/>
              <w:jc w:val="left"/>
              <w:rPr>
                <w:sz w:val="28"/>
              </w:rPr>
            </w:pPr>
            <w:r>
              <w:rPr>
                <w:sz w:val="28"/>
              </w:rPr>
              <w:t>DERS YILI BAŞLANGIÇ</w:t>
            </w:r>
          </w:p>
        </w:tc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B8B6"/>
          </w:tcPr>
          <w:p w:rsidR="00537891" w:rsidRDefault="00000000">
            <w:pPr>
              <w:pStyle w:val="TableParagraph"/>
              <w:spacing w:line="310" w:lineRule="exact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>9 Eylül 2024</w:t>
            </w:r>
          </w:p>
        </w:tc>
      </w:tr>
      <w:tr w:rsidR="00537891">
        <w:trPr>
          <w:trHeight w:val="342"/>
        </w:trPr>
        <w:tc>
          <w:tcPr>
            <w:tcW w:w="6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D"/>
          </w:tcPr>
          <w:p w:rsidR="00537891" w:rsidRDefault="00000000">
            <w:pPr>
              <w:pStyle w:val="TableParagraph"/>
              <w:spacing w:before="2" w:line="320" w:lineRule="exact"/>
              <w:ind w:left="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Dönem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Bitiş</w:t>
            </w:r>
            <w:proofErr w:type="spellEnd"/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BF0DD"/>
          </w:tcPr>
          <w:p w:rsidR="00537891" w:rsidRDefault="00000000">
            <w:pPr>
              <w:pStyle w:val="TableParagraph"/>
              <w:spacing w:before="2" w:line="320" w:lineRule="exact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>17 Ocak 2025</w:t>
            </w:r>
          </w:p>
        </w:tc>
      </w:tr>
      <w:tr w:rsidR="00537891">
        <w:trPr>
          <w:trHeight w:val="342"/>
        </w:trPr>
        <w:tc>
          <w:tcPr>
            <w:tcW w:w="6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6"/>
          </w:tcPr>
          <w:p w:rsidR="00537891" w:rsidRDefault="00000000">
            <w:pPr>
              <w:pStyle w:val="TableParagraph"/>
              <w:spacing w:before="2" w:line="320" w:lineRule="exact"/>
              <w:ind w:left="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Dönem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Başlangıç</w:t>
            </w:r>
            <w:proofErr w:type="spellEnd"/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B8B6"/>
          </w:tcPr>
          <w:p w:rsidR="00537891" w:rsidRDefault="00000000">
            <w:pPr>
              <w:pStyle w:val="TableParagraph"/>
              <w:spacing w:before="2" w:line="320" w:lineRule="exact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Şubat</w:t>
            </w:r>
            <w:proofErr w:type="spellEnd"/>
            <w:r>
              <w:rPr>
                <w:sz w:val="28"/>
              </w:rPr>
              <w:t xml:space="preserve"> 2024</w:t>
            </w:r>
          </w:p>
        </w:tc>
      </w:tr>
      <w:tr w:rsidR="00537891">
        <w:trPr>
          <w:trHeight w:val="344"/>
        </w:trPr>
        <w:tc>
          <w:tcPr>
            <w:tcW w:w="61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F0DD"/>
          </w:tcPr>
          <w:p w:rsidR="00537891" w:rsidRDefault="00000000">
            <w:pPr>
              <w:pStyle w:val="TableParagraph"/>
              <w:spacing w:line="319" w:lineRule="exact"/>
              <w:ind w:left="42"/>
              <w:jc w:val="left"/>
              <w:rPr>
                <w:sz w:val="28"/>
              </w:rPr>
            </w:pPr>
            <w:r>
              <w:rPr>
                <w:sz w:val="28"/>
              </w:rPr>
              <w:t>DERS YILI BİTİŞ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F0DD"/>
          </w:tcPr>
          <w:p w:rsidR="00537891" w:rsidRDefault="00000000">
            <w:pPr>
              <w:pStyle w:val="TableParagraph"/>
              <w:spacing w:line="319" w:lineRule="exact"/>
              <w:ind w:left="55"/>
              <w:jc w:val="left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proofErr w:type="spellStart"/>
            <w:r>
              <w:rPr>
                <w:sz w:val="28"/>
              </w:rPr>
              <w:t>Haziran</w:t>
            </w:r>
            <w:proofErr w:type="spellEnd"/>
            <w:r>
              <w:rPr>
                <w:sz w:val="28"/>
              </w:rPr>
              <w:t xml:space="preserve"> 2025</w:t>
            </w:r>
          </w:p>
        </w:tc>
      </w:tr>
    </w:tbl>
    <w:p w:rsidR="00537891" w:rsidRDefault="00537891">
      <w:pPr>
        <w:pStyle w:val="GvdeMetni"/>
        <w:spacing w:before="2"/>
        <w:rPr>
          <w:b/>
          <w:sz w:val="9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658"/>
        <w:gridCol w:w="2031"/>
        <w:gridCol w:w="2739"/>
      </w:tblGrid>
      <w:tr w:rsidR="00537891">
        <w:trPr>
          <w:trHeight w:val="331"/>
        </w:trPr>
        <w:tc>
          <w:tcPr>
            <w:tcW w:w="2465" w:type="dxa"/>
            <w:tcBorders>
              <w:top w:val="nil"/>
              <w:left w:val="nil"/>
            </w:tcBorders>
          </w:tcPr>
          <w:p w:rsidR="00537891" w:rsidRDefault="005378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58" w:type="dxa"/>
            <w:tcBorders>
              <w:right w:val="single" w:sz="8" w:space="0" w:color="000000"/>
            </w:tcBorders>
          </w:tcPr>
          <w:p w:rsidR="00537891" w:rsidRDefault="00000000">
            <w:pPr>
              <w:pStyle w:val="TableParagraph"/>
              <w:spacing w:before="1" w:line="310" w:lineRule="exact"/>
              <w:ind w:left="1388" w:right="1342"/>
              <w:rPr>
                <w:sz w:val="28"/>
              </w:rPr>
            </w:pPr>
            <w:r>
              <w:rPr>
                <w:sz w:val="28"/>
              </w:rPr>
              <w:t>TARİH</w:t>
            </w:r>
          </w:p>
        </w:tc>
        <w:tc>
          <w:tcPr>
            <w:tcW w:w="2031" w:type="dxa"/>
            <w:tcBorders>
              <w:left w:val="single" w:sz="8" w:space="0" w:color="000000"/>
              <w:right w:val="single" w:sz="8" w:space="0" w:color="000000"/>
            </w:tcBorders>
          </w:tcPr>
          <w:p w:rsidR="00537891" w:rsidRDefault="00000000">
            <w:pPr>
              <w:pStyle w:val="TableParagraph"/>
              <w:spacing w:before="1" w:line="310" w:lineRule="exact"/>
              <w:ind w:left="448" w:right="394"/>
              <w:rPr>
                <w:sz w:val="28"/>
              </w:rPr>
            </w:pPr>
            <w:r>
              <w:rPr>
                <w:sz w:val="28"/>
              </w:rPr>
              <w:t>İŞ GÜNÜ</w:t>
            </w:r>
          </w:p>
        </w:tc>
        <w:tc>
          <w:tcPr>
            <w:tcW w:w="2739" w:type="dxa"/>
            <w:tcBorders>
              <w:left w:val="single" w:sz="8" w:space="0" w:color="000000"/>
            </w:tcBorders>
          </w:tcPr>
          <w:p w:rsidR="00537891" w:rsidRDefault="00000000">
            <w:pPr>
              <w:pStyle w:val="TableParagraph"/>
              <w:spacing w:before="24"/>
              <w:ind w:left="359" w:right="293"/>
              <w:rPr>
                <w:sz w:val="24"/>
              </w:rPr>
            </w:pPr>
            <w:r>
              <w:rPr>
                <w:sz w:val="24"/>
              </w:rPr>
              <w:t>TOPLAM İŞ GÜNÜ</w:t>
            </w:r>
          </w:p>
        </w:tc>
      </w:tr>
      <w:tr w:rsidR="00537891">
        <w:trPr>
          <w:trHeight w:val="329"/>
        </w:trPr>
        <w:tc>
          <w:tcPr>
            <w:tcW w:w="2465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310" w:lineRule="exact"/>
              <w:ind w:left="636" w:right="580"/>
              <w:rPr>
                <w:sz w:val="28"/>
              </w:rPr>
            </w:pPr>
            <w:r>
              <w:rPr>
                <w:sz w:val="28"/>
              </w:rPr>
              <w:t>09 - 30 Eylül 2024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310" w:lineRule="exact"/>
              <w:ind w:left="446" w:right="394"/>
              <w:rPr>
                <w:sz w:val="28"/>
              </w:rPr>
            </w:pPr>
            <w:r>
              <w:rPr>
                <w:sz w:val="28"/>
              </w:rPr>
              <w:t>16 Gün</w:t>
            </w:r>
          </w:p>
        </w:tc>
        <w:tc>
          <w:tcPr>
            <w:tcW w:w="27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537891" w:rsidRDefault="00000000">
            <w:pPr>
              <w:pStyle w:val="TableParagraph"/>
              <w:ind w:left="862"/>
              <w:jc w:val="left"/>
              <w:rPr>
                <w:sz w:val="28"/>
              </w:rPr>
            </w:pPr>
            <w:r>
              <w:rPr>
                <w:sz w:val="28"/>
              </w:rPr>
              <w:t>44,5 Gün</w:t>
            </w:r>
          </w:p>
        </w:tc>
      </w:tr>
      <w:tr w:rsidR="00537891">
        <w:trPr>
          <w:trHeight w:val="342"/>
        </w:trPr>
        <w:tc>
          <w:tcPr>
            <w:tcW w:w="2465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15" w:lineRule="exact"/>
              <w:ind w:left="635" w:right="581"/>
              <w:rPr>
                <w:sz w:val="28"/>
              </w:rPr>
            </w:pPr>
            <w:r>
              <w:rPr>
                <w:sz w:val="28"/>
              </w:rPr>
              <w:t xml:space="preserve">01 - 31 </w:t>
            </w:r>
            <w:proofErr w:type="spellStart"/>
            <w:r>
              <w:rPr>
                <w:sz w:val="28"/>
              </w:rPr>
              <w:t>Ekim</w:t>
            </w:r>
            <w:proofErr w:type="spellEnd"/>
            <w:r>
              <w:rPr>
                <w:sz w:val="28"/>
              </w:rPr>
              <w:t xml:space="preserve"> 2024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15" w:lineRule="exact"/>
              <w:ind w:left="446" w:right="394"/>
              <w:rPr>
                <w:sz w:val="28"/>
              </w:rPr>
            </w:pPr>
            <w:r>
              <w:rPr>
                <w:sz w:val="28"/>
              </w:rPr>
              <w:t>22,5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42"/>
        </w:trPr>
        <w:tc>
          <w:tcPr>
            <w:tcW w:w="2465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15" w:lineRule="exact"/>
              <w:ind w:left="635" w:right="581"/>
              <w:rPr>
                <w:sz w:val="28"/>
              </w:rPr>
            </w:pPr>
            <w:r>
              <w:rPr>
                <w:sz w:val="28"/>
              </w:rPr>
              <w:t xml:space="preserve">01 - 08 </w:t>
            </w:r>
            <w:proofErr w:type="spellStart"/>
            <w:r>
              <w:rPr>
                <w:sz w:val="28"/>
              </w:rPr>
              <w:t>Ekim</w:t>
            </w:r>
            <w:proofErr w:type="spellEnd"/>
            <w:r>
              <w:rPr>
                <w:sz w:val="28"/>
              </w:rPr>
              <w:t xml:space="preserve"> 2024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15" w:lineRule="exact"/>
              <w:ind w:left="448" w:right="393"/>
              <w:rPr>
                <w:sz w:val="28"/>
              </w:rPr>
            </w:pPr>
            <w:r>
              <w:rPr>
                <w:sz w:val="28"/>
              </w:rPr>
              <w:t>6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42"/>
        </w:trPr>
        <w:tc>
          <w:tcPr>
            <w:tcW w:w="2465" w:type="dxa"/>
            <w:tcBorders>
              <w:top w:val="nil"/>
              <w:bottom w:val="nil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184" w:line="138" w:lineRule="exact"/>
              <w:ind w:left="584"/>
              <w:jc w:val="left"/>
              <w:rPr>
                <w:sz w:val="28"/>
              </w:rPr>
            </w:pPr>
            <w:r>
              <w:rPr>
                <w:sz w:val="28"/>
              </w:rPr>
              <w:t>1. DÖNEM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BF8E"/>
          </w:tcPr>
          <w:p w:rsidR="00537891" w:rsidRDefault="00000000">
            <w:pPr>
              <w:pStyle w:val="TableParagraph"/>
              <w:spacing w:line="319" w:lineRule="exact"/>
              <w:ind w:left="2248" w:right="2248"/>
              <w:rPr>
                <w:sz w:val="28"/>
              </w:rPr>
            </w:pPr>
            <w:r>
              <w:rPr>
                <w:sz w:val="28"/>
              </w:rPr>
              <w:t xml:space="preserve">ARA TATİL (11 - 15 </w:t>
            </w:r>
            <w:proofErr w:type="spellStart"/>
            <w:r>
              <w:rPr>
                <w:sz w:val="28"/>
              </w:rPr>
              <w:t>Kasım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37891">
        <w:trPr>
          <w:trHeight w:val="329"/>
        </w:trPr>
        <w:tc>
          <w:tcPr>
            <w:tcW w:w="2465" w:type="dxa"/>
            <w:vMerge w:val="restart"/>
            <w:tcBorders>
              <w:top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03" w:lineRule="exact"/>
              <w:ind w:left="635" w:right="581"/>
              <w:rPr>
                <w:sz w:val="28"/>
              </w:rPr>
            </w:pPr>
            <w:r>
              <w:rPr>
                <w:sz w:val="28"/>
              </w:rPr>
              <w:t xml:space="preserve">18 - 29 </w:t>
            </w:r>
            <w:proofErr w:type="spellStart"/>
            <w:r>
              <w:rPr>
                <w:sz w:val="28"/>
              </w:rPr>
              <w:t>Kasım</w:t>
            </w:r>
            <w:proofErr w:type="spellEnd"/>
            <w:r>
              <w:rPr>
                <w:sz w:val="28"/>
              </w:rPr>
              <w:t xml:space="preserve"> 2024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7" w:line="303" w:lineRule="exact"/>
              <w:ind w:left="447" w:right="394"/>
              <w:rPr>
                <w:sz w:val="28"/>
              </w:rPr>
            </w:pPr>
            <w:r>
              <w:rPr>
                <w:sz w:val="28"/>
              </w:rPr>
              <w:t>10 Gün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537891" w:rsidRDefault="00000000">
            <w:pPr>
              <w:pStyle w:val="TableParagraph"/>
              <w:ind w:left="967"/>
              <w:jc w:val="left"/>
              <w:rPr>
                <w:sz w:val="28"/>
              </w:rPr>
            </w:pPr>
            <w:r>
              <w:rPr>
                <w:sz w:val="28"/>
              </w:rPr>
              <w:t>44 Gün</w:t>
            </w:r>
          </w:p>
        </w:tc>
      </w:tr>
      <w:tr w:rsidR="00537891">
        <w:trPr>
          <w:trHeight w:val="317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297" w:lineRule="exact"/>
              <w:ind w:left="633" w:right="581"/>
              <w:rPr>
                <w:sz w:val="28"/>
              </w:rPr>
            </w:pPr>
            <w:r>
              <w:rPr>
                <w:sz w:val="28"/>
              </w:rPr>
              <w:t xml:space="preserve">02 - 31 </w:t>
            </w:r>
            <w:proofErr w:type="spellStart"/>
            <w:r>
              <w:rPr>
                <w:sz w:val="28"/>
              </w:rPr>
              <w:t>Aralık</w:t>
            </w:r>
            <w:proofErr w:type="spellEnd"/>
            <w:r>
              <w:rPr>
                <w:sz w:val="28"/>
              </w:rPr>
              <w:t xml:space="preserve"> 2024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297" w:lineRule="exact"/>
              <w:ind w:left="446" w:right="394"/>
              <w:rPr>
                <w:sz w:val="28"/>
              </w:rPr>
            </w:pPr>
            <w:r>
              <w:rPr>
                <w:sz w:val="28"/>
              </w:rPr>
              <w:t>22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17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297" w:lineRule="exact"/>
              <w:ind w:left="635" w:right="581"/>
              <w:rPr>
                <w:sz w:val="28"/>
              </w:rPr>
            </w:pPr>
            <w:r>
              <w:rPr>
                <w:sz w:val="28"/>
              </w:rPr>
              <w:t>02 - 17 Ocak 2024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297" w:lineRule="exact"/>
              <w:ind w:left="444" w:right="394"/>
              <w:rPr>
                <w:sz w:val="28"/>
              </w:rPr>
            </w:pPr>
            <w:r>
              <w:rPr>
                <w:sz w:val="28"/>
              </w:rPr>
              <w:t>12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31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99CCFF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line="312" w:lineRule="exact"/>
              <w:ind w:left="1194"/>
              <w:jc w:val="left"/>
              <w:rPr>
                <w:sz w:val="28"/>
              </w:rPr>
            </w:pPr>
            <w:r>
              <w:rPr>
                <w:sz w:val="28"/>
              </w:rPr>
              <w:t>BİRİNCİ DÖNEM İŞ GÜNÜ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9CCFF"/>
          </w:tcPr>
          <w:p w:rsidR="00537891" w:rsidRDefault="00000000">
            <w:pPr>
              <w:pStyle w:val="TableParagraph"/>
              <w:spacing w:before="1" w:line="310" w:lineRule="exact"/>
              <w:ind w:left="359" w:right="293"/>
              <w:rPr>
                <w:sz w:val="28"/>
              </w:rPr>
            </w:pPr>
            <w:r>
              <w:rPr>
                <w:sz w:val="28"/>
              </w:rPr>
              <w:t>88,5 Gün</w:t>
            </w:r>
          </w:p>
        </w:tc>
      </w:tr>
      <w:tr w:rsidR="00537891">
        <w:trPr>
          <w:trHeight w:val="331"/>
        </w:trPr>
        <w:tc>
          <w:tcPr>
            <w:tcW w:w="10893" w:type="dxa"/>
            <w:gridSpan w:val="4"/>
            <w:shd w:val="clear" w:color="auto" w:fill="BFBFBF"/>
          </w:tcPr>
          <w:p w:rsidR="00537891" w:rsidRDefault="00000000">
            <w:pPr>
              <w:pStyle w:val="TableParagraph"/>
              <w:spacing w:line="312" w:lineRule="exact"/>
              <w:ind w:left="2325" w:right="2269"/>
              <w:rPr>
                <w:sz w:val="28"/>
              </w:rPr>
            </w:pPr>
            <w:r>
              <w:rPr>
                <w:sz w:val="28"/>
              </w:rPr>
              <w:t>YARIYIL TATİLİ (20 Ocak - 31 Ocak 2025) (10 Gün)</w:t>
            </w:r>
          </w:p>
        </w:tc>
      </w:tr>
      <w:tr w:rsidR="00537891">
        <w:trPr>
          <w:trHeight w:val="329"/>
        </w:trPr>
        <w:tc>
          <w:tcPr>
            <w:tcW w:w="2465" w:type="dxa"/>
            <w:vMerge w:val="restart"/>
            <w:tcBorders>
              <w:bottom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310" w:lineRule="exact"/>
              <w:ind w:left="633" w:right="581"/>
              <w:rPr>
                <w:sz w:val="28"/>
              </w:rPr>
            </w:pPr>
            <w:r>
              <w:rPr>
                <w:sz w:val="28"/>
              </w:rPr>
              <w:t xml:space="preserve">03 - 28 </w:t>
            </w:r>
            <w:proofErr w:type="spellStart"/>
            <w:r>
              <w:rPr>
                <w:sz w:val="28"/>
              </w:rPr>
              <w:t>Şubat</w:t>
            </w:r>
            <w:proofErr w:type="spellEnd"/>
            <w:r>
              <w:rPr>
                <w:sz w:val="28"/>
              </w:rPr>
              <w:t xml:space="preserve"> 2025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310" w:lineRule="exact"/>
              <w:ind w:left="446" w:right="394"/>
              <w:rPr>
                <w:sz w:val="28"/>
              </w:rPr>
            </w:pPr>
            <w:r>
              <w:rPr>
                <w:sz w:val="28"/>
              </w:rPr>
              <w:t>20 Gün</w:t>
            </w:r>
          </w:p>
        </w:tc>
        <w:tc>
          <w:tcPr>
            <w:tcW w:w="27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165"/>
              <w:ind w:left="967"/>
              <w:jc w:val="left"/>
              <w:rPr>
                <w:sz w:val="28"/>
              </w:rPr>
            </w:pPr>
            <w:r>
              <w:rPr>
                <w:sz w:val="28"/>
              </w:rPr>
              <w:t>40 Gün</w:t>
            </w:r>
          </w:p>
        </w:tc>
      </w:tr>
      <w:tr w:rsidR="00537891">
        <w:trPr>
          <w:trHeight w:val="342"/>
        </w:trPr>
        <w:tc>
          <w:tcPr>
            <w:tcW w:w="2465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7" w:line="315" w:lineRule="exact"/>
              <w:ind w:left="634" w:right="581"/>
              <w:rPr>
                <w:sz w:val="28"/>
              </w:rPr>
            </w:pPr>
            <w:r>
              <w:rPr>
                <w:sz w:val="28"/>
              </w:rPr>
              <w:t>03 - 28 Mart 2025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7" w:line="315" w:lineRule="exact"/>
              <w:ind w:left="446" w:right="394"/>
              <w:rPr>
                <w:sz w:val="28"/>
              </w:rPr>
            </w:pPr>
            <w:r>
              <w:rPr>
                <w:sz w:val="28"/>
              </w:rPr>
              <w:t>20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42"/>
        </w:trPr>
        <w:tc>
          <w:tcPr>
            <w:tcW w:w="2465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BF8E"/>
          </w:tcPr>
          <w:p w:rsidR="00537891" w:rsidRDefault="00000000">
            <w:pPr>
              <w:pStyle w:val="TableParagraph"/>
              <w:spacing w:line="319" w:lineRule="exact"/>
              <w:ind w:left="2248" w:right="2250"/>
              <w:rPr>
                <w:sz w:val="28"/>
              </w:rPr>
            </w:pPr>
            <w:r>
              <w:rPr>
                <w:sz w:val="28"/>
              </w:rPr>
              <w:t>ARA TATİL (31 Mart - 04 Nisan)</w:t>
            </w:r>
          </w:p>
        </w:tc>
      </w:tr>
      <w:tr w:rsidR="00537891">
        <w:trPr>
          <w:trHeight w:val="329"/>
        </w:trPr>
        <w:tc>
          <w:tcPr>
            <w:tcW w:w="2465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4"/>
              <w:ind w:left="584"/>
              <w:jc w:val="left"/>
              <w:rPr>
                <w:sz w:val="28"/>
              </w:rPr>
            </w:pPr>
            <w:r>
              <w:rPr>
                <w:sz w:val="28"/>
              </w:rPr>
              <w:t>2. DÖNEM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7" w:line="303" w:lineRule="exact"/>
              <w:ind w:left="633" w:right="581"/>
              <w:rPr>
                <w:sz w:val="28"/>
              </w:rPr>
            </w:pPr>
            <w:r>
              <w:rPr>
                <w:sz w:val="28"/>
              </w:rPr>
              <w:t>07 - 30 Nisan 2025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7" w:line="303" w:lineRule="exact"/>
              <w:ind w:left="444" w:right="394"/>
              <w:rPr>
                <w:sz w:val="28"/>
              </w:rPr>
            </w:pPr>
            <w:r>
              <w:rPr>
                <w:sz w:val="28"/>
              </w:rPr>
              <w:t>18 Gün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537891" w:rsidRDefault="00537891"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 w:rsidR="00537891" w:rsidRDefault="00000000">
            <w:pPr>
              <w:pStyle w:val="TableParagraph"/>
              <w:ind w:left="862"/>
              <w:jc w:val="left"/>
              <w:rPr>
                <w:sz w:val="28"/>
              </w:rPr>
            </w:pPr>
            <w:r>
              <w:rPr>
                <w:sz w:val="28"/>
              </w:rPr>
              <w:t>51,5 Gün</w:t>
            </w:r>
          </w:p>
        </w:tc>
      </w:tr>
      <w:tr w:rsidR="00537891">
        <w:trPr>
          <w:trHeight w:val="317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297" w:lineRule="exact"/>
              <w:ind w:left="634" w:right="581"/>
              <w:rPr>
                <w:sz w:val="28"/>
              </w:rPr>
            </w:pPr>
            <w:r>
              <w:rPr>
                <w:sz w:val="28"/>
              </w:rPr>
              <w:t xml:space="preserve">02 - 30 </w:t>
            </w:r>
            <w:proofErr w:type="spellStart"/>
            <w:r>
              <w:rPr>
                <w:sz w:val="28"/>
              </w:rPr>
              <w:t>Mayıs</w:t>
            </w:r>
            <w:proofErr w:type="spellEnd"/>
            <w:r>
              <w:rPr>
                <w:sz w:val="28"/>
              </w:rPr>
              <w:t xml:space="preserve"> 2025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297" w:lineRule="exact"/>
              <w:ind w:left="445" w:right="394"/>
              <w:rPr>
                <w:sz w:val="28"/>
              </w:rPr>
            </w:pPr>
            <w:r>
              <w:rPr>
                <w:sz w:val="28"/>
              </w:rPr>
              <w:t>21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17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297" w:lineRule="exact"/>
              <w:ind w:left="636" w:right="581"/>
              <w:rPr>
                <w:sz w:val="28"/>
              </w:rPr>
            </w:pPr>
            <w:r>
              <w:rPr>
                <w:sz w:val="28"/>
              </w:rPr>
              <w:t xml:space="preserve">02 - 20 </w:t>
            </w:r>
            <w:proofErr w:type="spellStart"/>
            <w:r>
              <w:rPr>
                <w:sz w:val="28"/>
              </w:rPr>
              <w:t>Haziran</w:t>
            </w:r>
            <w:proofErr w:type="spellEnd"/>
            <w:r>
              <w:rPr>
                <w:sz w:val="28"/>
              </w:rPr>
              <w:t xml:space="preserve"> 2025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297" w:lineRule="exact"/>
              <w:ind w:left="448" w:right="394"/>
              <w:rPr>
                <w:sz w:val="28"/>
              </w:rPr>
            </w:pPr>
            <w:r>
              <w:rPr>
                <w:sz w:val="28"/>
              </w:rPr>
              <w:t>12,5 Gün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</w:tr>
      <w:tr w:rsidR="00537891">
        <w:trPr>
          <w:trHeight w:val="331"/>
        </w:trPr>
        <w:tc>
          <w:tcPr>
            <w:tcW w:w="2465" w:type="dxa"/>
            <w:vMerge/>
            <w:tcBorders>
              <w:top w:val="nil"/>
              <w:right w:val="single" w:sz="8" w:space="0" w:color="000000"/>
            </w:tcBorders>
            <w:shd w:val="clear" w:color="auto" w:fill="FFFFCC"/>
          </w:tcPr>
          <w:p w:rsidR="00537891" w:rsidRDefault="00537891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line="312" w:lineRule="exact"/>
              <w:ind w:left="1281"/>
              <w:jc w:val="left"/>
              <w:rPr>
                <w:sz w:val="28"/>
              </w:rPr>
            </w:pPr>
            <w:r>
              <w:rPr>
                <w:sz w:val="28"/>
              </w:rPr>
              <w:t>İKİNCİ DÖNEM İŞ GÜNÜ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CC"/>
          </w:tcPr>
          <w:p w:rsidR="00537891" w:rsidRDefault="00000000">
            <w:pPr>
              <w:pStyle w:val="TableParagraph"/>
              <w:spacing w:before="1" w:line="310" w:lineRule="exact"/>
              <w:ind w:left="359" w:right="293"/>
              <w:rPr>
                <w:sz w:val="28"/>
              </w:rPr>
            </w:pPr>
            <w:r>
              <w:rPr>
                <w:sz w:val="28"/>
              </w:rPr>
              <w:t>91,5 Gün</w:t>
            </w:r>
          </w:p>
        </w:tc>
      </w:tr>
      <w:tr w:rsidR="00537891">
        <w:trPr>
          <w:trHeight w:val="331"/>
        </w:trPr>
        <w:tc>
          <w:tcPr>
            <w:tcW w:w="8154" w:type="dxa"/>
            <w:gridSpan w:val="3"/>
            <w:tcBorders>
              <w:right w:val="single" w:sz="8" w:space="0" w:color="000000"/>
            </w:tcBorders>
            <w:shd w:val="clear" w:color="auto" w:fill="BFBFBF"/>
          </w:tcPr>
          <w:p w:rsidR="00537891" w:rsidRDefault="00000000">
            <w:pPr>
              <w:pStyle w:val="TableParagraph"/>
              <w:spacing w:line="307" w:lineRule="exact"/>
              <w:ind w:left="2345" w:right="2305"/>
              <w:rPr>
                <w:sz w:val="28"/>
              </w:rPr>
            </w:pPr>
            <w:r>
              <w:rPr>
                <w:sz w:val="28"/>
              </w:rPr>
              <w:t>İŞ GÜNÜ GENEL TOPLAMI</w:t>
            </w:r>
          </w:p>
        </w:tc>
        <w:tc>
          <w:tcPr>
            <w:tcW w:w="2739" w:type="dxa"/>
            <w:tcBorders>
              <w:left w:val="single" w:sz="8" w:space="0" w:color="000000"/>
            </w:tcBorders>
            <w:shd w:val="clear" w:color="auto" w:fill="BFBFBF"/>
          </w:tcPr>
          <w:p w:rsidR="00537891" w:rsidRDefault="00000000">
            <w:pPr>
              <w:pStyle w:val="TableParagraph"/>
              <w:spacing w:line="307" w:lineRule="exact"/>
              <w:ind w:left="357" w:right="293"/>
              <w:rPr>
                <w:sz w:val="28"/>
              </w:rPr>
            </w:pPr>
            <w:r>
              <w:rPr>
                <w:sz w:val="28"/>
              </w:rPr>
              <w:t>180 GÜN</w:t>
            </w:r>
          </w:p>
        </w:tc>
      </w:tr>
    </w:tbl>
    <w:p w:rsidR="00537891" w:rsidRDefault="00537891">
      <w:pPr>
        <w:pStyle w:val="GvdeMetni"/>
        <w:spacing w:before="6"/>
        <w:rPr>
          <w:b/>
          <w:sz w:val="44"/>
        </w:rPr>
      </w:pPr>
    </w:p>
    <w:p w:rsidR="00537891" w:rsidRDefault="00000000">
      <w:pPr>
        <w:pStyle w:val="ListeParagraf"/>
        <w:numPr>
          <w:ilvl w:val="0"/>
          <w:numId w:val="2"/>
        </w:numPr>
        <w:tabs>
          <w:tab w:val="left" w:pos="405"/>
        </w:tabs>
      </w:pPr>
      <w:proofErr w:type="spellStart"/>
      <w:r>
        <w:t>Öğretmenlerin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, 02 Eylül 2024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rPr>
          <w:spacing w:val="4"/>
        </w:rPr>
        <w:t xml:space="preserve"> </w:t>
      </w:r>
      <w:proofErr w:type="spellStart"/>
      <w:r>
        <w:t>başlayacaktır</w:t>
      </w:r>
      <w:proofErr w:type="spellEnd"/>
      <w:r>
        <w:t>.</w:t>
      </w:r>
    </w:p>
    <w:p w:rsidR="00537891" w:rsidRDefault="00537891">
      <w:pPr>
        <w:pStyle w:val="GvdeMetni"/>
        <w:spacing w:before="5"/>
        <w:rPr>
          <w:sz w:val="26"/>
        </w:rPr>
      </w:pPr>
    </w:p>
    <w:p w:rsidR="00537891" w:rsidRDefault="00000000">
      <w:pPr>
        <w:pStyle w:val="ListeParagraf"/>
        <w:numPr>
          <w:ilvl w:val="0"/>
          <w:numId w:val="2"/>
        </w:numPr>
        <w:tabs>
          <w:tab w:val="left" w:pos="405"/>
        </w:tabs>
      </w:pPr>
      <w:r>
        <w:t xml:space="preserve">Birinci </w:t>
      </w:r>
      <w:proofErr w:type="spellStart"/>
      <w:r>
        <w:t>dönem</w:t>
      </w:r>
      <w:proofErr w:type="spellEnd"/>
      <w:r>
        <w:t xml:space="preserve">, 09 Eylül 2024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17 Ocak 2025 Cuma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sona</w:t>
      </w:r>
      <w:proofErr w:type="spellEnd"/>
      <w:r>
        <w:rPr>
          <w:spacing w:val="3"/>
        </w:rPr>
        <w:t xml:space="preserve"> </w:t>
      </w:r>
      <w:proofErr w:type="spellStart"/>
      <w:r>
        <w:t>erecektir</w:t>
      </w:r>
      <w:proofErr w:type="spellEnd"/>
      <w:r>
        <w:t>.</w:t>
      </w:r>
    </w:p>
    <w:p w:rsidR="00537891" w:rsidRDefault="00537891">
      <w:pPr>
        <w:pStyle w:val="GvdeMetni"/>
        <w:spacing w:before="5"/>
        <w:rPr>
          <w:sz w:val="26"/>
        </w:rPr>
      </w:pPr>
    </w:p>
    <w:p w:rsidR="00537891" w:rsidRDefault="00000000">
      <w:pPr>
        <w:pStyle w:val="ListeParagraf"/>
        <w:numPr>
          <w:ilvl w:val="0"/>
          <w:numId w:val="2"/>
        </w:numPr>
        <w:tabs>
          <w:tab w:val="left" w:pos="405"/>
        </w:tabs>
        <w:spacing w:line="264" w:lineRule="auto"/>
        <w:ind w:left="168" w:right="200" w:firstLine="0"/>
      </w:pPr>
      <w:r>
        <w:t xml:space="preserve">2024-2025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öncesi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ilkokul</w:t>
      </w:r>
      <w:proofErr w:type="spellEnd"/>
      <w:r>
        <w:t xml:space="preserve"> 1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sınıfa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02 Eylül - 06 Eylül 2024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eğitimleri</w:t>
      </w:r>
      <w:proofErr w:type="spellEnd"/>
      <w:r>
        <w:rPr>
          <w:spacing w:val="-1"/>
        </w:rPr>
        <w:t xml:space="preserve"> </w:t>
      </w:r>
      <w:proofErr w:type="spellStart"/>
      <w:r>
        <w:t>gerçekleştirilecektir</w:t>
      </w:r>
      <w:proofErr w:type="spellEnd"/>
      <w:r>
        <w:t>.</w:t>
      </w:r>
    </w:p>
    <w:p w:rsidR="00537891" w:rsidRDefault="00537891">
      <w:pPr>
        <w:pStyle w:val="GvdeMetni"/>
        <w:spacing w:before="2"/>
        <w:rPr>
          <w:sz w:val="24"/>
        </w:rPr>
      </w:pPr>
    </w:p>
    <w:p w:rsidR="00537891" w:rsidRDefault="00000000">
      <w:pPr>
        <w:pStyle w:val="ListeParagraf"/>
        <w:numPr>
          <w:ilvl w:val="0"/>
          <w:numId w:val="2"/>
        </w:numPr>
        <w:tabs>
          <w:tab w:val="left" w:pos="405"/>
        </w:tabs>
        <w:spacing w:before="1" w:line="528" w:lineRule="auto"/>
        <w:ind w:left="168" w:right="784" w:firstLine="0"/>
      </w:pPr>
      <w:r>
        <w:t xml:space="preserve">Birinci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tatili</w:t>
      </w:r>
      <w:proofErr w:type="spellEnd"/>
      <w:r>
        <w:t xml:space="preserve">, 11 </w:t>
      </w:r>
      <w:proofErr w:type="spellStart"/>
      <w:r>
        <w:t>Kasım</w:t>
      </w:r>
      <w:proofErr w:type="spellEnd"/>
      <w:r>
        <w:t xml:space="preserve"> 2024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15 </w:t>
      </w:r>
      <w:proofErr w:type="spellStart"/>
      <w:r>
        <w:t>Kasım</w:t>
      </w:r>
      <w:proofErr w:type="spellEnd"/>
      <w:r>
        <w:t xml:space="preserve"> 2024 Cuma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erecektir</w:t>
      </w:r>
      <w:proofErr w:type="spellEnd"/>
      <w:r>
        <w:t xml:space="preserve">. 5- </w:t>
      </w:r>
      <w:proofErr w:type="spellStart"/>
      <w:r>
        <w:t>Yarıyıl</w:t>
      </w:r>
      <w:proofErr w:type="spellEnd"/>
      <w:r>
        <w:t xml:space="preserve"> </w:t>
      </w:r>
      <w:proofErr w:type="spellStart"/>
      <w:r>
        <w:t>tatili</w:t>
      </w:r>
      <w:proofErr w:type="spellEnd"/>
      <w:r>
        <w:t xml:space="preserve">, 20 Ocak 2025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31 Ocak 2025 Cuma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erecektir</w:t>
      </w:r>
      <w:proofErr w:type="spellEnd"/>
      <w:r>
        <w:t>.</w:t>
      </w:r>
    </w:p>
    <w:p w:rsidR="00537891" w:rsidRDefault="00000000">
      <w:pPr>
        <w:pStyle w:val="ListeParagraf"/>
        <w:numPr>
          <w:ilvl w:val="0"/>
          <w:numId w:val="1"/>
        </w:numPr>
        <w:tabs>
          <w:tab w:val="left" w:pos="405"/>
        </w:tabs>
      </w:pPr>
      <w:proofErr w:type="spellStart"/>
      <w:r>
        <w:t>İkinci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, 03 </w:t>
      </w:r>
      <w:proofErr w:type="spellStart"/>
      <w:r>
        <w:t>Şubat</w:t>
      </w:r>
      <w:proofErr w:type="spellEnd"/>
      <w:r>
        <w:t xml:space="preserve"> 2025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 </w:t>
      </w:r>
      <w:proofErr w:type="spellStart"/>
      <w:r>
        <w:t>Haziran</w:t>
      </w:r>
      <w:proofErr w:type="spellEnd"/>
      <w:r>
        <w:t xml:space="preserve"> 2025 Cuma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erecektir</w:t>
      </w:r>
      <w:proofErr w:type="spellEnd"/>
      <w:r>
        <w:t>.</w:t>
      </w:r>
    </w:p>
    <w:p w:rsidR="00537891" w:rsidRDefault="00537891">
      <w:pPr>
        <w:pStyle w:val="GvdeMetni"/>
        <w:spacing w:before="5"/>
        <w:rPr>
          <w:sz w:val="26"/>
        </w:rPr>
      </w:pPr>
    </w:p>
    <w:p w:rsidR="00537891" w:rsidRDefault="00000000">
      <w:pPr>
        <w:pStyle w:val="ListeParagraf"/>
        <w:numPr>
          <w:ilvl w:val="0"/>
          <w:numId w:val="1"/>
        </w:numPr>
        <w:tabs>
          <w:tab w:val="left" w:pos="405"/>
        </w:tabs>
      </w:pPr>
      <w:proofErr w:type="spellStart"/>
      <w:r>
        <w:t>İkinci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tatili</w:t>
      </w:r>
      <w:proofErr w:type="spellEnd"/>
      <w:r>
        <w:t xml:space="preserve">, 31 Mart 2025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başlayacak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 Nisan 2025 Cuma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sona</w:t>
      </w:r>
      <w:proofErr w:type="spellEnd"/>
      <w:r>
        <w:rPr>
          <w:spacing w:val="5"/>
        </w:rPr>
        <w:t xml:space="preserve"> </w:t>
      </w:r>
      <w:proofErr w:type="spellStart"/>
      <w:r>
        <w:t>erecektir</w:t>
      </w:r>
      <w:proofErr w:type="spellEnd"/>
      <w:r>
        <w:t>.</w:t>
      </w:r>
    </w:p>
    <w:p w:rsidR="00537891" w:rsidRDefault="00537891">
      <w:pPr>
        <w:pStyle w:val="GvdeMetni"/>
        <w:spacing w:before="5"/>
        <w:rPr>
          <w:sz w:val="26"/>
        </w:rPr>
      </w:pPr>
    </w:p>
    <w:p w:rsidR="00537891" w:rsidRDefault="00000000">
      <w:pPr>
        <w:pStyle w:val="ListeParagraf"/>
        <w:numPr>
          <w:ilvl w:val="0"/>
          <w:numId w:val="1"/>
        </w:numPr>
        <w:tabs>
          <w:tab w:val="left" w:pos="405"/>
        </w:tabs>
        <w:spacing w:line="264" w:lineRule="auto"/>
        <w:ind w:left="168" w:right="448" w:firstLine="0"/>
      </w:pP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takvimi</w:t>
      </w:r>
      <w:proofErr w:type="spellEnd"/>
      <w:r>
        <w:t xml:space="preserve">,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tarihler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, 16/12/1996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2467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Tebliğler</w:t>
      </w:r>
      <w:proofErr w:type="spellEnd"/>
      <w:r>
        <w:t xml:space="preserve"> </w:t>
      </w:r>
      <w:proofErr w:type="spellStart"/>
      <w:r>
        <w:t>Dergisi'nde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"Milli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Örgün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Yaygın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Kurumlarının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Takvimi</w:t>
      </w:r>
      <w:proofErr w:type="spellEnd"/>
      <w:r>
        <w:t xml:space="preserve">"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esaslarına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valiliklerce</w:t>
      </w:r>
      <w:proofErr w:type="spellEnd"/>
      <w:r>
        <w:rPr>
          <w:spacing w:val="2"/>
        </w:rPr>
        <w:t xml:space="preserve"> </w:t>
      </w:r>
      <w:proofErr w:type="spellStart"/>
      <w:r>
        <w:t>düzenlenecektir</w:t>
      </w:r>
      <w:proofErr w:type="spellEnd"/>
      <w:r>
        <w:t>.</w:t>
      </w:r>
    </w:p>
    <w:p w:rsidR="0084489B" w:rsidRDefault="0084489B" w:rsidP="0084489B">
      <w:pPr>
        <w:pStyle w:val="ListeParagraf"/>
      </w:pPr>
    </w:p>
    <w:p w:rsidR="0084489B" w:rsidRDefault="0084489B" w:rsidP="0084489B">
      <w:pPr>
        <w:tabs>
          <w:tab w:val="left" w:pos="405"/>
        </w:tabs>
        <w:spacing w:line="264" w:lineRule="auto"/>
        <w:ind w:right="448"/>
        <w:jc w:val="center"/>
      </w:pPr>
      <w:r>
        <w:rPr>
          <w:noProof/>
        </w:rPr>
        <w:drawing>
          <wp:inline distT="0" distB="0" distL="0" distR="0">
            <wp:extent cx="876300" cy="829892"/>
            <wp:effectExtent l="0" t="0" r="0" b="0"/>
            <wp:docPr id="1856723856" name="Resim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23856" name="Resim 1">
                      <a:hlinkClick r:id="rId5" tgtFrame="_blank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28" cy="8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89B" w:rsidSect="0084489B">
      <w:type w:val="continuous"/>
      <w:pgSz w:w="11910" w:h="16840"/>
      <w:pgMar w:top="284" w:right="5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6C22"/>
    <w:multiLevelType w:val="hybridMultilevel"/>
    <w:tmpl w:val="6AD256E2"/>
    <w:lvl w:ilvl="0" w:tplc="7F0A08B4">
      <w:start w:val="1"/>
      <w:numFmt w:val="decimal"/>
      <w:lvlText w:val="%1-"/>
      <w:lvlJc w:val="left"/>
      <w:pPr>
        <w:ind w:left="404" w:hanging="2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043C02">
      <w:numFmt w:val="bullet"/>
      <w:lvlText w:val="•"/>
      <w:lvlJc w:val="left"/>
      <w:pPr>
        <w:ind w:left="1476" w:hanging="237"/>
      </w:pPr>
      <w:rPr>
        <w:rFonts w:hint="default"/>
      </w:rPr>
    </w:lvl>
    <w:lvl w:ilvl="2" w:tplc="9D8CAD20">
      <w:numFmt w:val="bullet"/>
      <w:lvlText w:val="•"/>
      <w:lvlJc w:val="left"/>
      <w:pPr>
        <w:ind w:left="2553" w:hanging="237"/>
      </w:pPr>
      <w:rPr>
        <w:rFonts w:hint="default"/>
      </w:rPr>
    </w:lvl>
    <w:lvl w:ilvl="3" w:tplc="28DA7948">
      <w:numFmt w:val="bullet"/>
      <w:lvlText w:val="•"/>
      <w:lvlJc w:val="left"/>
      <w:pPr>
        <w:ind w:left="3629" w:hanging="237"/>
      </w:pPr>
      <w:rPr>
        <w:rFonts w:hint="default"/>
      </w:rPr>
    </w:lvl>
    <w:lvl w:ilvl="4" w:tplc="4F668E1C">
      <w:numFmt w:val="bullet"/>
      <w:lvlText w:val="•"/>
      <w:lvlJc w:val="left"/>
      <w:pPr>
        <w:ind w:left="4706" w:hanging="237"/>
      </w:pPr>
      <w:rPr>
        <w:rFonts w:hint="default"/>
      </w:rPr>
    </w:lvl>
    <w:lvl w:ilvl="5" w:tplc="2F04F9AE">
      <w:numFmt w:val="bullet"/>
      <w:lvlText w:val="•"/>
      <w:lvlJc w:val="left"/>
      <w:pPr>
        <w:ind w:left="5783" w:hanging="237"/>
      </w:pPr>
      <w:rPr>
        <w:rFonts w:hint="default"/>
      </w:rPr>
    </w:lvl>
    <w:lvl w:ilvl="6" w:tplc="09B6E550">
      <w:numFmt w:val="bullet"/>
      <w:lvlText w:val="•"/>
      <w:lvlJc w:val="left"/>
      <w:pPr>
        <w:ind w:left="6859" w:hanging="237"/>
      </w:pPr>
      <w:rPr>
        <w:rFonts w:hint="default"/>
      </w:rPr>
    </w:lvl>
    <w:lvl w:ilvl="7" w:tplc="CB644CE6">
      <w:numFmt w:val="bullet"/>
      <w:lvlText w:val="•"/>
      <w:lvlJc w:val="left"/>
      <w:pPr>
        <w:ind w:left="7936" w:hanging="237"/>
      </w:pPr>
      <w:rPr>
        <w:rFonts w:hint="default"/>
      </w:rPr>
    </w:lvl>
    <w:lvl w:ilvl="8" w:tplc="780AA35C">
      <w:numFmt w:val="bullet"/>
      <w:lvlText w:val="•"/>
      <w:lvlJc w:val="left"/>
      <w:pPr>
        <w:ind w:left="9013" w:hanging="237"/>
      </w:pPr>
      <w:rPr>
        <w:rFonts w:hint="default"/>
      </w:rPr>
    </w:lvl>
  </w:abstractNum>
  <w:abstractNum w:abstractNumId="1" w15:restartNumberingAfterBreak="0">
    <w:nsid w:val="68A678C3"/>
    <w:multiLevelType w:val="hybridMultilevel"/>
    <w:tmpl w:val="418AD1D6"/>
    <w:lvl w:ilvl="0" w:tplc="BB32DC8E">
      <w:start w:val="6"/>
      <w:numFmt w:val="decimal"/>
      <w:lvlText w:val="%1-"/>
      <w:lvlJc w:val="left"/>
      <w:pPr>
        <w:ind w:left="404" w:hanging="2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281A82">
      <w:numFmt w:val="bullet"/>
      <w:lvlText w:val="•"/>
      <w:lvlJc w:val="left"/>
      <w:pPr>
        <w:ind w:left="1476" w:hanging="237"/>
      </w:pPr>
      <w:rPr>
        <w:rFonts w:hint="default"/>
      </w:rPr>
    </w:lvl>
    <w:lvl w:ilvl="2" w:tplc="579ED59C">
      <w:numFmt w:val="bullet"/>
      <w:lvlText w:val="•"/>
      <w:lvlJc w:val="left"/>
      <w:pPr>
        <w:ind w:left="2553" w:hanging="237"/>
      </w:pPr>
      <w:rPr>
        <w:rFonts w:hint="default"/>
      </w:rPr>
    </w:lvl>
    <w:lvl w:ilvl="3" w:tplc="798A2D4E">
      <w:numFmt w:val="bullet"/>
      <w:lvlText w:val="•"/>
      <w:lvlJc w:val="left"/>
      <w:pPr>
        <w:ind w:left="3629" w:hanging="237"/>
      </w:pPr>
      <w:rPr>
        <w:rFonts w:hint="default"/>
      </w:rPr>
    </w:lvl>
    <w:lvl w:ilvl="4" w:tplc="7DEAEB50">
      <w:numFmt w:val="bullet"/>
      <w:lvlText w:val="•"/>
      <w:lvlJc w:val="left"/>
      <w:pPr>
        <w:ind w:left="4706" w:hanging="237"/>
      </w:pPr>
      <w:rPr>
        <w:rFonts w:hint="default"/>
      </w:rPr>
    </w:lvl>
    <w:lvl w:ilvl="5" w:tplc="E8303C52">
      <w:numFmt w:val="bullet"/>
      <w:lvlText w:val="•"/>
      <w:lvlJc w:val="left"/>
      <w:pPr>
        <w:ind w:left="5783" w:hanging="237"/>
      </w:pPr>
      <w:rPr>
        <w:rFonts w:hint="default"/>
      </w:rPr>
    </w:lvl>
    <w:lvl w:ilvl="6" w:tplc="8FE4ABFA">
      <w:numFmt w:val="bullet"/>
      <w:lvlText w:val="•"/>
      <w:lvlJc w:val="left"/>
      <w:pPr>
        <w:ind w:left="6859" w:hanging="237"/>
      </w:pPr>
      <w:rPr>
        <w:rFonts w:hint="default"/>
      </w:rPr>
    </w:lvl>
    <w:lvl w:ilvl="7" w:tplc="4448DF72">
      <w:numFmt w:val="bullet"/>
      <w:lvlText w:val="•"/>
      <w:lvlJc w:val="left"/>
      <w:pPr>
        <w:ind w:left="7936" w:hanging="237"/>
      </w:pPr>
      <w:rPr>
        <w:rFonts w:hint="default"/>
      </w:rPr>
    </w:lvl>
    <w:lvl w:ilvl="8" w:tplc="D17E8A4E">
      <w:numFmt w:val="bullet"/>
      <w:lvlText w:val="•"/>
      <w:lvlJc w:val="left"/>
      <w:pPr>
        <w:ind w:left="9013" w:hanging="237"/>
      </w:pPr>
      <w:rPr>
        <w:rFonts w:hint="default"/>
      </w:rPr>
    </w:lvl>
  </w:abstractNum>
  <w:num w:numId="1" w16cid:durableId="12733458">
    <w:abstractNumId w:val="1"/>
  </w:num>
  <w:num w:numId="2" w16cid:durableId="37789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91"/>
    <w:rsid w:val="00537891"/>
    <w:rsid w:val="0084489B"/>
    <w:rsid w:val="00A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42D"/>
  <w15:docId w15:val="{147987AA-2119-467A-AB23-A812298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5"/>
      <w:ind w:left="125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04" w:hanging="23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Kpr">
    <w:name w:val="Hyperlink"/>
    <w:basedOn w:val="VarsaylanParagrafYazTipi"/>
    <w:uiPriority w:val="99"/>
    <w:unhideWhenUsed/>
    <w:rsid w:val="0084489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enkurdu.gen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cp:revision>https://www.fenkurdu.gen.tr/</cp:revision>
  <dcterms:created xsi:type="dcterms:W3CDTF">2024-08-01T18:08:00Z</dcterms:created>
  <dcterms:modified xsi:type="dcterms:W3CDTF">2024-08-01T18:21:00Z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2024-08-01T00:00:00Z</vt:filetime>
  </property>
</Properties>
</file>